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7E895" w14:textId="117E6368" w:rsidR="00FC05C0" w:rsidRPr="000A71AD" w:rsidRDefault="00FC05C0" w:rsidP="00624CC7">
      <w:pPr>
        <w:spacing w:line="360" w:lineRule="auto"/>
        <w:rPr>
          <w:b/>
          <w:bCs/>
        </w:rPr>
      </w:pPr>
    </w:p>
    <w:p w14:paraId="0412822F" w14:textId="77777777" w:rsidR="00FC05C0" w:rsidRPr="000A71AD" w:rsidRDefault="00FC05C0" w:rsidP="00624CC7">
      <w:pPr>
        <w:spacing w:line="360" w:lineRule="auto"/>
        <w:jc w:val="center"/>
        <w:rPr>
          <w:b/>
          <w:bCs/>
        </w:rPr>
      </w:pPr>
    </w:p>
    <w:p w14:paraId="2DB6F6B2" w14:textId="6D0C4B08" w:rsidR="00D35BB5" w:rsidRPr="00624CC7" w:rsidRDefault="00D35BB5" w:rsidP="00624CC7">
      <w:pPr>
        <w:spacing w:line="360" w:lineRule="auto"/>
        <w:jc w:val="center"/>
        <w:rPr>
          <w:b/>
          <w:bCs/>
          <w:sz w:val="36"/>
          <w:szCs w:val="36"/>
        </w:rPr>
      </w:pPr>
      <w:r w:rsidRPr="00624CC7">
        <w:rPr>
          <w:b/>
          <w:bCs/>
          <w:sz w:val="36"/>
          <w:szCs w:val="36"/>
        </w:rPr>
        <w:t>FACULTY OF SPORT AND EXERCISE MEDICINE UK</w:t>
      </w:r>
    </w:p>
    <w:p w14:paraId="14468751" w14:textId="77777777" w:rsidR="00FC05C0" w:rsidRPr="000A71AD" w:rsidRDefault="00FC05C0" w:rsidP="00624CC7">
      <w:pPr>
        <w:spacing w:line="360" w:lineRule="auto"/>
      </w:pPr>
    </w:p>
    <w:p w14:paraId="39C86043" w14:textId="5A041A26" w:rsidR="00FC05C0" w:rsidRPr="000A71AD" w:rsidRDefault="00FC05C0" w:rsidP="00624CC7">
      <w:pPr>
        <w:spacing w:line="360" w:lineRule="auto"/>
        <w:jc w:val="center"/>
      </w:pPr>
    </w:p>
    <w:p w14:paraId="5721C18E" w14:textId="300835BE" w:rsidR="00FC05C0" w:rsidRPr="000A71AD" w:rsidRDefault="00FC05C0" w:rsidP="00624CC7">
      <w:pPr>
        <w:spacing w:line="360" w:lineRule="auto"/>
        <w:jc w:val="center"/>
      </w:pPr>
    </w:p>
    <w:p w14:paraId="450B4EE9" w14:textId="69460D38" w:rsidR="00FC05C0" w:rsidRPr="000A71AD" w:rsidRDefault="000A71AD" w:rsidP="00624CC7">
      <w:pPr>
        <w:spacing w:line="360" w:lineRule="auto"/>
        <w:jc w:val="center"/>
      </w:pPr>
      <w:r w:rsidRPr="000A71AD">
        <w:rPr>
          <w:noProof/>
          <w:lang w:eastAsia="en-GB"/>
        </w:rPr>
        <w:drawing>
          <wp:anchor distT="0" distB="0" distL="114300" distR="114300" simplePos="0" relativeHeight="251658240" behindDoc="0" locked="0" layoutInCell="1" allowOverlap="1" wp14:anchorId="70DEA3EE" wp14:editId="73F39605">
            <wp:simplePos x="0" y="0"/>
            <wp:positionH relativeFrom="column">
              <wp:posOffset>1805940</wp:posOffset>
            </wp:positionH>
            <wp:positionV relativeFrom="paragraph">
              <wp:posOffset>3810</wp:posOffset>
            </wp:positionV>
            <wp:extent cx="2590800" cy="20669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2066925"/>
                    </a:xfrm>
                    <a:prstGeom prst="rect">
                      <a:avLst/>
                    </a:prstGeom>
                    <a:noFill/>
                    <a:ln>
                      <a:noFill/>
                    </a:ln>
                  </pic:spPr>
                </pic:pic>
              </a:graphicData>
            </a:graphic>
          </wp:anchor>
        </w:drawing>
      </w:r>
      <w:r w:rsidR="00A77939" w:rsidRPr="000A71AD">
        <w:t xml:space="preserve">                         </w:t>
      </w:r>
      <w:r w:rsidR="00990BEF" w:rsidRPr="000A71AD">
        <w:t xml:space="preserve">  </w:t>
      </w:r>
    </w:p>
    <w:p w14:paraId="5DDF10D1" w14:textId="77777777" w:rsidR="00FC05C0" w:rsidRPr="000A71AD" w:rsidRDefault="00FC05C0" w:rsidP="00624CC7">
      <w:pPr>
        <w:spacing w:line="360" w:lineRule="auto"/>
        <w:jc w:val="center"/>
      </w:pPr>
    </w:p>
    <w:p w14:paraId="51950967" w14:textId="77777777" w:rsidR="00FC05C0" w:rsidRPr="000A71AD" w:rsidRDefault="00FC05C0" w:rsidP="00624CC7">
      <w:pPr>
        <w:spacing w:line="360" w:lineRule="auto"/>
        <w:jc w:val="center"/>
      </w:pPr>
    </w:p>
    <w:p w14:paraId="5D968856" w14:textId="1B9B8B91" w:rsidR="00FC05C0" w:rsidRPr="000A71AD" w:rsidRDefault="00FC05C0" w:rsidP="00624CC7">
      <w:pPr>
        <w:spacing w:line="360" w:lineRule="auto"/>
        <w:jc w:val="center"/>
      </w:pPr>
    </w:p>
    <w:p w14:paraId="291E4A2C" w14:textId="77777777" w:rsidR="00FC05C0" w:rsidRPr="000A71AD" w:rsidRDefault="00FC05C0" w:rsidP="00624CC7">
      <w:pPr>
        <w:pStyle w:val="Heading3"/>
        <w:spacing w:line="360" w:lineRule="auto"/>
        <w:jc w:val="left"/>
        <w:rPr>
          <w:sz w:val="24"/>
          <w:szCs w:val="24"/>
        </w:rPr>
      </w:pPr>
    </w:p>
    <w:p w14:paraId="0A104E48" w14:textId="751CE4CA" w:rsidR="00FC05C0" w:rsidRPr="000A71AD" w:rsidRDefault="00FC05C0" w:rsidP="00624CC7">
      <w:pPr>
        <w:pStyle w:val="Heading3"/>
        <w:spacing w:line="360" w:lineRule="auto"/>
        <w:rPr>
          <w:sz w:val="24"/>
          <w:szCs w:val="24"/>
        </w:rPr>
      </w:pPr>
    </w:p>
    <w:p w14:paraId="1417D07E" w14:textId="22A23ED3" w:rsidR="00025030" w:rsidRPr="000A71AD" w:rsidRDefault="000C60FC" w:rsidP="00624CC7">
      <w:pPr>
        <w:spacing w:line="360" w:lineRule="auto"/>
        <w:ind w:right="-315"/>
        <w:jc w:val="center"/>
        <w:rPr>
          <w:rFonts w:eastAsia="Calibri"/>
          <w:b/>
          <w:bCs/>
          <w:lang w:eastAsia="en-GB"/>
        </w:rPr>
      </w:pPr>
      <w:r w:rsidRPr="000A71AD">
        <w:rPr>
          <w:rFonts w:eastAsia="Calibri"/>
          <w:b/>
          <w:bCs/>
          <w:lang w:eastAsia="en-GB"/>
        </w:rPr>
        <w:t xml:space="preserve">GP with Extended Role </w:t>
      </w:r>
      <w:r w:rsidR="008B0A2D" w:rsidRPr="000A71AD">
        <w:rPr>
          <w:rFonts w:eastAsia="Calibri"/>
          <w:b/>
          <w:bCs/>
          <w:lang w:eastAsia="en-GB"/>
        </w:rPr>
        <w:t>(GPwER)</w:t>
      </w:r>
      <w:r w:rsidRPr="000A71AD">
        <w:rPr>
          <w:rFonts w:eastAsia="Calibri"/>
          <w:b/>
          <w:bCs/>
          <w:lang w:eastAsia="en-GB"/>
        </w:rPr>
        <w:t xml:space="preserve"> in </w:t>
      </w:r>
      <w:r w:rsidR="00677E0E" w:rsidRPr="000A71AD">
        <w:rPr>
          <w:rFonts w:eastAsia="Calibri"/>
          <w:b/>
          <w:bCs/>
          <w:lang w:eastAsia="en-GB"/>
        </w:rPr>
        <w:t>Musculoskeletal Medicine</w:t>
      </w:r>
    </w:p>
    <w:p w14:paraId="41047F0D" w14:textId="77777777" w:rsidR="004E30FD" w:rsidRPr="000A71AD" w:rsidRDefault="004E30FD" w:rsidP="00624CC7">
      <w:pPr>
        <w:spacing w:line="360" w:lineRule="auto"/>
        <w:ind w:right="-315"/>
        <w:jc w:val="center"/>
        <w:rPr>
          <w:rFonts w:eastAsia="Calibri"/>
          <w:b/>
          <w:bCs/>
          <w:lang w:eastAsia="en-GB"/>
        </w:rPr>
      </w:pPr>
    </w:p>
    <w:p w14:paraId="5FA46F85" w14:textId="02907052" w:rsidR="00FC05C0" w:rsidRPr="000A71AD" w:rsidRDefault="00285C4B" w:rsidP="00624CC7">
      <w:pPr>
        <w:spacing w:line="360" w:lineRule="auto"/>
        <w:ind w:right="-315"/>
        <w:jc w:val="center"/>
      </w:pPr>
      <w:r w:rsidRPr="000A71AD">
        <w:rPr>
          <w:rFonts w:eastAsia="Calibri"/>
          <w:b/>
          <w:bCs/>
          <w:lang w:eastAsia="en-GB"/>
        </w:rPr>
        <w:t>Applicant</w:t>
      </w:r>
      <w:r w:rsidR="004E30FD" w:rsidRPr="000A71AD">
        <w:rPr>
          <w:rFonts w:eastAsia="Calibri"/>
          <w:b/>
          <w:bCs/>
          <w:lang w:eastAsia="en-GB"/>
        </w:rPr>
        <w:t xml:space="preserve"> Information – 2024 Pilot</w:t>
      </w:r>
    </w:p>
    <w:p w14:paraId="6ABCC8EB" w14:textId="77777777" w:rsidR="00FC05C0" w:rsidRPr="000A71AD" w:rsidRDefault="00FC05C0" w:rsidP="00624CC7">
      <w:pPr>
        <w:spacing w:line="360" w:lineRule="auto"/>
      </w:pPr>
    </w:p>
    <w:p w14:paraId="4680495E" w14:textId="15D8727A" w:rsidR="00FC05C0" w:rsidRPr="000A71AD" w:rsidRDefault="00FC05C0" w:rsidP="00624CC7">
      <w:pPr>
        <w:pStyle w:val="Heading3"/>
        <w:spacing w:line="360" w:lineRule="auto"/>
        <w:rPr>
          <w:sz w:val="24"/>
          <w:szCs w:val="24"/>
        </w:rPr>
      </w:pPr>
      <w:r w:rsidRPr="000A71AD">
        <w:rPr>
          <w:sz w:val="24"/>
          <w:szCs w:val="24"/>
        </w:rPr>
        <w:t xml:space="preserve">with effect from </w:t>
      </w:r>
      <w:r w:rsidR="00FD5A65" w:rsidRPr="000A71AD">
        <w:rPr>
          <w:sz w:val="24"/>
          <w:szCs w:val="24"/>
        </w:rPr>
        <w:t>April</w:t>
      </w:r>
      <w:r w:rsidR="006D35DD" w:rsidRPr="000A71AD">
        <w:rPr>
          <w:sz w:val="24"/>
          <w:szCs w:val="24"/>
        </w:rPr>
        <w:t xml:space="preserve"> 202</w:t>
      </w:r>
      <w:r w:rsidR="00FD5A65" w:rsidRPr="000A71AD">
        <w:rPr>
          <w:sz w:val="24"/>
          <w:szCs w:val="24"/>
        </w:rPr>
        <w:t>4</w:t>
      </w:r>
    </w:p>
    <w:p w14:paraId="428B70A4" w14:textId="77777777" w:rsidR="00FC05C0" w:rsidRPr="000A71AD" w:rsidRDefault="00FC05C0" w:rsidP="00624CC7">
      <w:pPr>
        <w:spacing w:line="360" w:lineRule="auto"/>
      </w:pPr>
    </w:p>
    <w:p w14:paraId="03844B26" w14:textId="77777777" w:rsidR="00220593" w:rsidRPr="000A71AD" w:rsidRDefault="00220593" w:rsidP="00624CC7">
      <w:pPr>
        <w:spacing w:line="360" w:lineRule="auto"/>
      </w:pPr>
    </w:p>
    <w:p w14:paraId="71C4AB37" w14:textId="77777777" w:rsidR="000A71AD" w:rsidRDefault="000A71AD" w:rsidP="00624CC7">
      <w:pPr>
        <w:autoSpaceDE/>
        <w:autoSpaceDN/>
        <w:spacing w:line="360" w:lineRule="auto"/>
        <w:rPr>
          <w:bCs/>
        </w:rPr>
      </w:pPr>
    </w:p>
    <w:p w14:paraId="4E4254E8" w14:textId="77777777" w:rsidR="00624CC7" w:rsidRDefault="00624CC7" w:rsidP="00624CC7">
      <w:pPr>
        <w:autoSpaceDE/>
        <w:autoSpaceDN/>
        <w:spacing w:line="360" w:lineRule="auto"/>
        <w:rPr>
          <w:bCs/>
        </w:rPr>
      </w:pPr>
      <w:r>
        <w:rPr>
          <w:bCs/>
        </w:rPr>
        <w:br w:type="page"/>
      </w:r>
    </w:p>
    <w:p w14:paraId="05241276" w14:textId="66EDDCF3" w:rsidR="00FC05C0" w:rsidRPr="00624CC7" w:rsidRDefault="00E01385" w:rsidP="00624CC7">
      <w:pPr>
        <w:autoSpaceDE/>
        <w:autoSpaceDN/>
        <w:spacing w:line="360" w:lineRule="auto"/>
        <w:rPr>
          <w:bCs/>
        </w:rPr>
      </w:pPr>
      <w:r w:rsidRPr="000A71AD">
        <w:rPr>
          <w:b/>
        </w:rPr>
        <w:lastRenderedPageBreak/>
        <w:t>INTRODUCTION</w:t>
      </w:r>
    </w:p>
    <w:p w14:paraId="4F862240" w14:textId="6C83A5E1" w:rsidR="00624CC7" w:rsidRPr="00624CC7" w:rsidRDefault="00B244CB" w:rsidP="00624CC7">
      <w:pPr>
        <w:adjustRightInd w:val="0"/>
        <w:spacing w:line="360" w:lineRule="auto"/>
        <w:rPr>
          <w:rFonts w:eastAsia="Calibri"/>
          <w:color w:val="000000"/>
          <w:lang w:eastAsia="en-GB"/>
        </w:rPr>
      </w:pPr>
      <w:r w:rsidRPr="000A71AD">
        <w:rPr>
          <w:rFonts w:eastAsia="Calibri"/>
          <w:color w:val="000000"/>
          <w:lang w:eastAsia="en-GB"/>
        </w:rPr>
        <w:t xml:space="preserve">This document is designed to provide helpful information and guidance to enable </w:t>
      </w:r>
      <w:r w:rsidR="00680289" w:rsidRPr="000A71AD">
        <w:rPr>
          <w:rFonts w:eastAsia="Calibri"/>
          <w:color w:val="000000"/>
          <w:lang w:eastAsia="en-GB"/>
        </w:rPr>
        <w:t>you</w:t>
      </w:r>
      <w:r w:rsidRPr="000A71AD">
        <w:rPr>
          <w:rFonts w:eastAsia="Calibri"/>
          <w:color w:val="000000"/>
          <w:lang w:eastAsia="en-GB"/>
        </w:rPr>
        <w:t xml:space="preserve"> to make an application for </w:t>
      </w:r>
      <w:r w:rsidR="00BE4DFE" w:rsidRPr="000A71AD">
        <w:rPr>
          <w:rFonts w:eastAsia="Calibri"/>
          <w:color w:val="000000"/>
          <w:lang w:eastAsia="en-GB"/>
        </w:rPr>
        <w:t xml:space="preserve">accreditation as a GP with </w:t>
      </w:r>
      <w:r w:rsidR="00C41B75" w:rsidRPr="000A71AD">
        <w:rPr>
          <w:rFonts w:eastAsia="Calibri"/>
          <w:color w:val="000000"/>
          <w:lang w:eastAsia="en-GB"/>
        </w:rPr>
        <w:t>E</w:t>
      </w:r>
      <w:r w:rsidR="00BE4DFE" w:rsidRPr="000A71AD">
        <w:rPr>
          <w:rFonts w:eastAsia="Calibri"/>
          <w:color w:val="000000"/>
          <w:lang w:eastAsia="en-GB"/>
        </w:rPr>
        <w:t xml:space="preserve">xtended </w:t>
      </w:r>
      <w:r w:rsidR="00C41B75" w:rsidRPr="000A71AD">
        <w:rPr>
          <w:rFonts w:eastAsia="Calibri"/>
          <w:color w:val="000000"/>
          <w:lang w:eastAsia="en-GB"/>
        </w:rPr>
        <w:t>R</w:t>
      </w:r>
      <w:r w:rsidR="00BE4DFE" w:rsidRPr="000A71AD">
        <w:rPr>
          <w:rFonts w:eastAsia="Calibri"/>
          <w:color w:val="000000"/>
          <w:lang w:eastAsia="en-GB"/>
        </w:rPr>
        <w:t xml:space="preserve">ole (GPwER) in Musculoskeletal </w:t>
      </w:r>
      <w:r w:rsidR="00A03C58" w:rsidRPr="000A71AD">
        <w:rPr>
          <w:rFonts w:eastAsia="Calibri"/>
          <w:color w:val="000000"/>
          <w:lang w:eastAsia="en-GB"/>
        </w:rPr>
        <w:t xml:space="preserve">(MSK) </w:t>
      </w:r>
      <w:r w:rsidR="00BE4DFE" w:rsidRPr="000A71AD">
        <w:rPr>
          <w:rFonts w:eastAsia="Calibri"/>
          <w:color w:val="000000"/>
          <w:lang w:eastAsia="en-GB"/>
        </w:rPr>
        <w:t>Medicine</w:t>
      </w:r>
      <w:r w:rsidRPr="000A71AD">
        <w:rPr>
          <w:rFonts w:eastAsia="Calibri"/>
          <w:color w:val="000000"/>
          <w:lang w:eastAsia="en-GB"/>
        </w:rPr>
        <w:t>. This is not a standalone document and should be read in conjunction with the</w:t>
      </w:r>
      <w:r w:rsidR="00BE687C" w:rsidRPr="000A71AD">
        <w:rPr>
          <w:rFonts w:eastAsia="Calibri"/>
          <w:color w:val="000000"/>
          <w:lang w:eastAsia="en-GB"/>
        </w:rPr>
        <w:t xml:space="preserve"> </w:t>
      </w:r>
      <w:r w:rsidR="00C17EF9" w:rsidRPr="000A71AD">
        <w:rPr>
          <w:rFonts w:eastAsia="Calibri"/>
          <w:color w:val="000000"/>
          <w:lang w:eastAsia="en-GB"/>
        </w:rPr>
        <w:t xml:space="preserve">GPwER </w:t>
      </w:r>
      <w:r w:rsidR="00C41B75" w:rsidRPr="000A71AD">
        <w:rPr>
          <w:rFonts w:eastAsia="Calibri"/>
          <w:color w:val="000000"/>
          <w:lang w:eastAsia="en-GB"/>
        </w:rPr>
        <w:t xml:space="preserve">in </w:t>
      </w:r>
      <w:r w:rsidR="00C17EF9" w:rsidRPr="000A71AD">
        <w:rPr>
          <w:rFonts w:eastAsia="Calibri"/>
          <w:color w:val="000000"/>
          <w:lang w:eastAsia="en-GB"/>
        </w:rPr>
        <w:t xml:space="preserve">MSK </w:t>
      </w:r>
      <w:r w:rsidR="001D13F3" w:rsidRPr="000A71AD">
        <w:rPr>
          <w:rFonts w:eastAsia="Calibri"/>
          <w:color w:val="000000"/>
          <w:lang w:eastAsia="en-GB"/>
        </w:rPr>
        <w:t>Medi</w:t>
      </w:r>
      <w:r w:rsidR="00207F1E" w:rsidRPr="000A71AD">
        <w:rPr>
          <w:rFonts w:eastAsia="Calibri"/>
          <w:color w:val="000000"/>
          <w:lang w:eastAsia="en-GB"/>
        </w:rPr>
        <w:t>ci</w:t>
      </w:r>
      <w:r w:rsidR="001D13F3" w:rsidRPr="000A71AD">
        <w:rPr>
          <w:rFonts w:eastAsia="Calibri"/>
          <w:color w:val="000000"/>
          <w:lang w:eastAsia="en-GB"/>
        </w:rPr>
        <w:t xml:space="preserve">ne </w:t>
      </w:r>
      <w:r w:rsidR="00BE687C" w:rsidRPr="000A71AD">
        <w:rPr>
          <w:rFonts w:eastAsia="Calibri"/>
          <w:color w:val="000000"/>
          <w:lang w:eastAsia="en-GB"/>
        </w:rPr>
        <w:t>Framework</w:t>
      </w:r>
      <w:r w:rsidR="00E57C92" w:rsidRPr="000A71AD">
        <w:rPr>
          <w:rFonts w:eastAsia="Calibri"/>
          <w:color w:val="000000"/>
          <w:lang w:eastAsia="en-GB"/>
        </w:rPr>
        <w:t xml:space="preserve">, the </w:t>
      </w:r>
      <w:r w:rsidR="001D13F3" w:rsidRPr="000A71AD">
        <w:rPr>
          <w:rFonts w:eastAsia="Calibri"/>
          <w:color w:val="000000"/>
          <w:lang w:eastAsia="en-GB"/>
        </w:rPr>
        <w:t xml:space="preserve">FSEM </w:t>
      </w:r>
      <w:r w:rsidR="009428C5" w:rsidRPr="000A71AD">
        <w:rPr>
          <w:rFonts w:eastAsia="Calibri"/>
          <w:color w:val="000000"/>
          <w:lang w:eastAsia="en-GB"/>
        </w:rPr>
        <w:t xml:space="preserve">MSK Medicine </w:t>
      </w:r>
      <w:r w:rsidR="00631175" w:rsidRPr="000A71AD">
        <w:rPr>
          <w:rFonts w:eastAsia="Calibri"/>
          <w:color w:val="000000"/>
          <w:lang w:eastAsia="en-GB"/>
        </w:rPr>
        <w:t xml:space="preserve">Diploma </w:t>
      </w:r>
      <w:r w:rsidR="00605BAD" w:rsidRPr="000A71AD">
        <w:rPr>
          <w:rFonts w:eastAsia="Calibri"/>
          <w:color w:val="000000"/>
          <w:lang w:eastAsia="en-GB"/>
        </w:rPr>
        <w:t>syllabus</w:t>
      </w:r>
      <w:r w:rsidR="009428C5" w:rsidRPr="000A71AD">
        <w:rPr>
          <w:rFonts w:eastAsia="Calibri"/>
          <w:color w:val="000000"/>
          <w:lang w:eastAsia="en-GB"/>
        </w:rPr>
        <w:t>,</w:t>
      </w:r>
      <w:r w:rsidR="00BE687C" w:rsidRPr="000A71AD">
        <w:rPr>
          <w:rFonts w:eastAsia="Calibri"/>
          <w:color w:val="000000"/>
          <w:lang w:eastAsia="en-GB"/>
        </w:rPr>
        <w:t xml:space="preserve"> </w:t>
      </w:r>
      <w:r w:rsidR="00E46B82" w:rsidRPr="000A71AD">
        <w:rPr>
          <w:rFonts w:eastAsia="Calibri"/>
          <w:color w:val="000000"/>
          <w:lang w:eastAsia="en-GB"/>
        </w:rPr>
        <w:t>and the</w:t>
      </w:r>
      <w:r w:rsidR="00BE687C" w:rsidRPr="000A71AD">
        <w:rPr>
          <w:rFonts w:eastAsia="Calibri"/>
          <w:color w:val="000000"/>
          <w:lang w:eastAsia="en-GB"/>
        </w:rPr>
        <w:t xml:space="preserve"> </w:t>
      </w:r>
      <w:r w:rsidR="00E46B82" w:rsidRPr="000A71AD">
        <w:rPr>
          <w:rFonts w:eastAsia="Calibri"/>
          <w:color w:val="000000"/>
          <w:lang w:eastAsia="en-GB"/>
        </w:rPr>
        <w:t>FSEM GPwER</w:t>
      </w:r>
      <w:r w:rsidR="00EB24C5" w:rsidRPr="000A71AD">
        <w:rPr>
          <w:rFonts w:eastAsia="Calibri"/>
          <w:color w:val="000000"/>
          <w:lang w:eastAsia="en-GB"/>
        </w:rPr>
        <w:t xml:space="preserve"> </w:t>
      </w:r>
      <w:r w:rsidR="009428C5" w:rsidRPr="000A71AD">
        <w:rPr>
          <w:rFonts w:eastAsia="Calibri"/>
          <w:color w:val="000000"/>
          <w:lang w:eastAsia="en-GB"/>
        </w:rPr>
        <w:t xml:space="preserve">in </w:t>
      </w:r>
      <w:r w:rsidR="00A03C58" w:rsidRPr="000A71AD">
        <w:rPr>
          <w:rFonts w:eastAsia="Calibri"/>
          <w:color w:val="000000"/>
          <w:lang w:eastAsia="en-GB"/>
        </w:rPr>
        <w:t>MSK Medicine</w:t>
      </w:r>
      <w:r w:rsidR="009428C5" w:rsidRPr="000A71AD">
        <w:rPr>
          <w:rFonts w:eastAsia="Calibri"/>
          <w:color w:val="000000"/>
          <w:lang w:eastAsia="en-GB"/>
        </w:rPr>
        <w:t xml:space="preserve"> </w:t>
      </w:r>
      <w:r w:rsidR="008052DE" w:rsidRPr="000A71AD">
        <w:rPr>
          <w:rFonts w:eastAsia="Calibri"/>
          <w:color w:val="000000"/>
          <w:lang w:eastAsia="en-GB"/>
        </w:rPr>
        <w:t xml:space="preserve">Regulations </w:t>
      </w:r>
      <w:r w:rsidRPr="000A71AD">
        <w:rPr>
          <w:rFonts w:eastAsia="Calibri"/>
          <w:color w:val="000000"/>
          <w:lang w:eastAsia="en-GB"/>
        </w:rPr>
        <w:t xml:space="preserve">– please see the </w:t>
      </w:r>
      <w:hyperlink r:id="rId12" w:history="1">
        <w:r w:rsidR="00A53C6A" w:rsidRPr="000E3B61">
          <w:rPr>
            <w:rStyle w:val="Hyperlink"/>
            <w:rFonts w:eastAsia="Calibri" w:cs="Arial"/>
            <w:lang w:eastAsia="en-GB"/>
          </w:rPr>
          <w:t>FSEM</w:t>
        </w:r>
        <w:r w:rsidRPr="000E3B61">
          <w:rPr>
            <w:rStyle w:val="Hyperlink"/>
            <w:rFonts w:eastAsia="Calibri" w:cs="Arial"/>
            <w:lang w:eastAsia="en-GB"/>
          </w:rPr>
          <w:t xml:space="preserve"> website</w:t>
        </w:r>
      </w:hyperlink>
      <w:r w:rsidRPr="000A71AD">
        <w:rPr>
          <w:rFonts w:eastAsia="Calibri"/>
          <w:color w:val="000000"/>
          <w:lang w:eastAsia="en-GB"/>
        </w:rPr>
        <w:t xml:space="preserve"> for more details</w:t>
      </w:r>
      <w:r w:rsidR="000E3B61">
        <w:rPr>
          <w:rFonts w:eastAsia="Calibri"/>
          <w:color w:val="000000"/>
          <w:lang w:eastAsia="en-GB"/>
        </w:rPr>
        <w:t>.</w:t>
      </w:r>
      <w:r w:rsidRPr="000A71AD">
        <w:rPr>
          <w:rFonts w:eastAsia="Calibri"/>
          <w:color w:val="000000"/>
          <w:lang w:eastAsia="en-GB"/>
        </w:rPr>
        <w:t xml:space="preserve"> You </w:t>
      </w:r>
      <w:r w:rsidR="00F77AE9" w:rsidRPr="000A71AD">
        <w:rPr>
          <w:rFonts w:eastAsia="Calibri"/>
          <w:color w:val="000000"/>
          <w:lang w:eastAsia="en-GB"/>
        </w:rPr>
        <w:t xml:space="preserve">can contact us at </w:t>
      </w:r>
      <w:hyperlink r:id="rId13" w:history="1">
        <w:r w:rsidR="0024547A" w:rsidRPr="000A71AD">
          <w:rPr>
            <w:rStyle w:val="Hyperlink"/>
            <w:rFonts w:eastAsia="Calibri" w:cs="Arial"/>
            <w:lang w:eastAsia="en-GB"/>
          </w:rPr>
          <w:t>accreditation@fsem.ac.uk</w:t>
        </w:r>
      </w:hyperlink>
      <w:r w:rsidR="0024547A" w:rsidRPr="000A71AD">
        <w:rPr>
          <w:rFonts w:eastAsia="Calibri"/>
          <w:color w:val="000000"/>
          <w:lang w:eastAsia="en-GB"/>
        </w:rPr>
        <w:t xml:space="preserve"> </w:t>
      </w:r>
      <w:r w:rsidRPr="000A71AD">
        <w:rPr>
          <w:rFonts w:eastAsia="Calibri"/>
          <w:color w:val="000000"/>
          <w:lang w:eastAsia="en-GB"/>
        </w:rPr>
        <w:t xml:space="preserve">and ask for advice </w:t>
      </w:r>
      <w:r w:rsidR="005632E6" w:rsidRPr="000A71AD">
        <w:rPr>
          <w:rFonts w:eastAsia="Calibri"/>
          <w:color w:val="000000"/>
          <w:lang w:eastAsia="en-GB"/>
        </w:rPr>
        <w:t>regarding your GPwER accreditation submission.</w:t>
      </w:r>
    </w:p>
    <w:p w14:paraId="6305821D" w14:textId="77777777" w:rsidR="00212C04" w:rsidRPr="000A71AD" w:rsidRDefault="00212C04" w:rsidP="00624CC7">
      <w:pPr>
        <w:spacing w:line="360" w:lineRule="auto"/>
      </w:pPr>
    </w:p>
    <w:p w14:paraId="555CD253" w14:textId="23AE888E" w:rsidR="00212C04" w:rsidRPr="00640778" w:rsidRDefault="00212C04" w:rsidP="00624CC7">
      <w:pPr>
        <w:tabs>
          <w:tab w:val="left" w:pos="360"/>
        </w:tabs>
        <w:spacing w:line="360" w:lineRule="auto"/>
        <w:rPr>
          <w:b/>
        </w:rPr>
      </w:pPr>
      <w:r w:rsidRPr="000A71AD">
        <w:rPr>
          <w:b/>
        </w:rPr>
        <w:t>SUBMISSION OF EVIDENCE</w:t>
      </w:r>
    </w:p>
    <w:p w14:paraId="35D12B41" w14:textId="717B20A5" w:rsidR="0016759E" w:rsidRPr="000A71AD" w:rsidRDefault="00624CC7" w:rsidP="00624CC7">
      <w:pPr>
        <w:spacing w:line="360" w:lineRule="auto"/>
      </w:pPr>
      <w:r>
        <w:t>A</w:t>
      </w:r>
      <w:r w:rsidR="0016759E" w:rsidRPr="000A71AD">
        <w:t>pplicants for the GPwER in MSK Medicine</w:t>
      </w:r>
      <w:r>
        <w:t xml:space="preserve"> pilot</w:t>
      </w:r>
      <w:r w:rsidR="0016759E" w:rsidRPr="000A71AD">
        <w:t xml:space="preserve"> should download the forms required for the accreditation process from the </w:t>
      </w:r>
      <w:hyperlink r:id="rId14" w:anchor="documents" w:history="1">
        <w:r w:rsidR="0016759E" w:rsidRPr="000E3B61">
          <w:rPr>
            <w:rStyle w:val="Hyperlink"/>
            <w:rFonts w:cs="Arial"/>
          </w:rPr>
          <w:t>Faculty’s website</w:t>
        </w:r>
      </w:hyperlink>
      <w:r w:rsidR="0016759E" w:rsidRPr="000A71AD">
        <w:t xml:space="preserve"> and submit their completed forms and associated evidence via email to </w:t>
      </w:r>
      <w:hyperlink r:id="rId15" w:history="1">
        <w:r w:rsidR="0016759E" w:rsidRPr="000A71AD">
          <w:rPr>
            <w:rStyle w:val="Hyperlink"/>
            <w:rFonts w:eastAsia="Calibri" w:cs="Arial"/>
            <w:lang w:eastAsia="en-GB"/>
          </w:rPr>
          <w:t>accreditation@fsem.ac.uk</w:t>
        </w:r>
      </w:hyperlink>
      <w:r w:rsidR="0016759E" w:rsidRPr="000A71AD">
        <w:rPr>
          <w:rStyle w:val="Hyperlink"/>
          <w:rFonts w:eastAsia="Calibri" w:cs="Arial"/>
          <w:color w:val="auto"/>
          <w:u w:val="none"/>
          <w:lang w:eastAsia="en-GB"/>
        </w:rPr>
        <w:t>. Applicants participating in this pilot are expected to submit current evidence and applicants are required to submit their evidence within six months of their place on the pilot being confirmed by the Faculty</w:t>
      </w:r>
      <w:r w:rsidR="0011719C" w:rsidRPr="000A71AD">
        <w:rPr>
          <w:rStyle w:val="Hyperlink"/>
          <w:rFonts w:eastAsia="Calibri" w:cs="Arial"/>
          <w:color w:val="auto"/>
          <w:u w:val="none"/>
          <w:lang w:eastAsia="en-GB"/>
        </w:rPr>
        <w:t xml:space="preserve"> (this is shorter than the predicted 12-18</w:t>
      </w:r>
      <w:r>
        <w:rPr>
          <w:rStyle w:val="Hyperlink"/>
          <w:rFonts w:eastAsia="Calibri" w:cs="Arial"/>
          <w:color w:val="auto"/>
          <w:u w:val="none"/>
          <w:lang w:eastAsia="en-GB"/>
        </w:rPr>
        <w:t xml:space="preserve"> </w:t>
      </w:r>
      <w:r w:rsidR="0011719C" w:rsidRPr="000A71AD">
        <w:rPr>
          <w:rStyle w:val="Hyperlink"/>
          <w:rFonts w:eastAsia="Calibri" w:cs="Arial"/>
          <w:color w:val="auto"/>
          <w:u w:val="none"/>
          <w:lang w:eastAsia="en-GB"/>
        </w:rPr>
        <w:t>months for candidates training into a GPwER role recognising this pilot relates only to GPs already working in an extended role who can use evidence accrued previously.</w:t>
      </w:r>
    </w:p>
    <w:p w14:paraId="6C033BEE" w14:textId="77777777" w:rsidR="006C3ADB" w:rsidRPr="000A71AD" w:rsidRDefault="006C3ADB" w:rsidP="00624CC7">
      <w:pPr>
        <w:spacing w:line="360" w:lineRule="auto"/>
      </w:pPr>
    </w:p>
    <w:p w14:paraId="698D6A00" w14:textId="7B221A3A" w:rsidR="006C3ADB" w:rsidRPr="000A71AD" w:rsidRDefault="00640778" w:rsidP="00624CC7">
      <w:pPr>
        <w:spacing w:line="360" w:lineRule="auto"/>
        <w:rPr>
          <w:b/>
          <w:bCs/>
        </w:rPr>
      </w:pPr>
      <w:r w:rsidRPr="000A71AD">
        <w:rPr>
          <w:b/>
          <w:bCs/>
        </w:rPr>
        <w:t>REQUIRED EVIDENCE</w:t>
      </w:r>
    </w:p>
    <w:p w14:paraId="69CD3B69" w14:textId="53AF29DB" w:rsidR="0011719C" w:rsidRPr="000A71AD" w:rsidRDefault="000E3B61" w:rsidP="00624CC7">
      <w:pPr>
        <w:pStyle w:val="ListParagraph"/>
        <w:numPr>
          <w:ilvl w:val="0"/>
          <w:numId w:val="25"/>
        </w:numPr>
        <w:autoSpaceDE/>
        <w:autoSpaceDN/>
        <w:spacing w:line="360" w:lineRule="auto"/>
        <w:contextualSpacing/>
      </w:pPr>
      <w:hyperlink r:id="rId16" w:history="1">
        <w:r w:rsidR="0011719C" w:rsidRPr="000E3B61">
          <w:rPr>
            <w:rStyle w:val="Hyperlink"/>
            <w:rFonts w:cs="Arial"/>
          </w:rPr>
          <w:t>Form 1: Portfolio of evidence</w:t>
        </w:r>
      </w:hyperlink>
      <w:r w:rsidR="0011719C" w:rsidRPr="000A71AD">
        <w:t xml:space="preserve"> – including personal details, record of training and relevant postgraduate qualifications, description of clinical experience and </w:t>
      </w:r>
      <w:r w:rsidR="000A71AD">
        <w:t>MSK</w:t>
      </w:r>
      <w:r w:rsidR="0011719C" w:rsidRPr="000A71AD">
        <w:t xml:space="preserve"> service, involvement in quality improvement activities, complaints/compliments, reflection on colleague and patient feedback and evidence of appraisal.</w:t>
      </w:r>
    </w:p>
    <w:p w14:paraId="016D12A1" w14:textId="7DCA4757" w:rsidR="0011719C" w:rsidRPr="000A71AD" w:rsidRDefault="000E3B61" w:rsidP="00624CC7">
      <w:pPr>
        <w:pStyle w:val="ListParagraph"/>
        <w:numPr>
          <w:ilvl w:val="0"/>
          <w:numId w:val="25"/>
        </w:numPr>
        <w:autoSpaceDE/>
        <w:autoSpaceDN/>
        <w:spacing w:line="360" w:lineRule="auto"/>
        <w:contextualSpacing/>
      </w:pPr>
      <w:hyperlink r:id="rId17" w:history="1">
        <w:r w:rsidR="0011719C" w:rsidRPr="000E3B61">
          <w:rPr>
            <w:rStyle w:val="Hyperlink"/>
            <w:rFonts w:cs="Arial"/>
          </w:rPr>
          <w:t>Form 2: Mini CEX</w:t>
        </w:r>
      </w:hyperlink>
      <w:r w:rsidR="0011719C" w:rsidRPr="000A71AD">
        <w:t xml:space="preserve"> – checklist of clinical experience</w:t>
      </w:r>
    </w:p>
    <w:p w14:paraId="507048AF" w14:textId="5B15D6FD" w:rsidR="0011719C" w:rsidRPr="000A71AD" w:rsidRDefault="000E3B61" w:rsidP="00624CC7">
      <w:pPr>
        <w:pStyle w:val="ListParagraph"/>
        <w:numPr>
          <w:ilvl w:val="0"/>
          <w:numId w:val="25"/>
        </w:numPr>
        <w:autoSpaceDE/>
        <w:autoSpaceDN/>
        <w:spacing w:line="360" w:lineRule="auto"/>
        <w:contextualSpacing/>
      </w:pPr>
      <w:hyperlink r:id="rId18" w:history="1">
        <w:r w:rsidR="0011719C" w:rsidRPr="000E3B61">
          <w:rPr>
            <w:rStyle w:val="Hyperlink"/>
            <w:rFonts w:cs="Arial"/>
          </w:rPr>
          <w:t>Form 3: DOPS</w:t>
        </w:r>
      </w:hyperlink>
      <w:r w:rsidR="0011719C" w:rsidRPr="000A71AD">
        <w:t xml:space="preserve"> – for aspiration/injections</w:t>
      </w:r>
    </w:p>
    <w:p w14:paraId="7EA14321" w14:textId="6095847D" w:rsidR="0011719C" w:rsidRPr="000A71AD" w:rsidRDefault="000E3B61" w:rsidP="00624CC7">
      <w:pPr>
        <w:pStyle w:val="ListParagraph"/>
        <w:numPr>
          <w:ilvl w:val="0"/>
          <w:numId w:val="25"/>
        </w:numPr>
        <w:autoSpaceDE/>
        <w:autoSpaceDN/>
        <w:spacing w:line="360" w:lineRule="auto"/>
        <w:contextualSpacing/>
      </w:pPr>
      <w:hyperlink r:id="rId19" w:history="1">
        <w:r w:rsidR="0011719C" w:rsidRPr="000E3B61">
          <w:rPr>
            <w:rStyle w:val="Hyperlink"/>
            <w:rFonts w:cs="Arial"/>
          </w:rPr>
          <w:t>Form 4:</w:t>
        </w:r>
      </w:hyperlink>
      <w:r w:rsidR="0011719C" w:rsidRPr="000A71AD">
        <w:t xml:space="preserve"> Learning diary including reflections on case-based discussions, learning </w:t>
      </w:r>
      <w:proofErr w:type="gramStart"/>
      <w:r w:rsidR="0011719C" w:rsidRPr="000A71AD">
        <w:t>events</w:t>
      </w:r>
      <w:proofErr w:type="gramEnd"/>
    </w:p>
    <w:p w14:paraId="5D90FF5D" w14:textId="167F661C" w:rsidR="000E3B61" w:rsidRDefault="000E3B61" w:rsidP="00624CC7">
      <w:pPr>
        <w:pStyle w:val="ListParagraph"/>
        <w:numPr>
          <w:ilvl w:val="0"/>
          <w:numId w:val="25"/>
        </w:numPr>
        <w:autoSpaceDE/>
        <w:autoSpaceDN/>
        <w:spacing w:line="360" w:lineRule="auto"/>
        <w:contextualSpacing/>
      </w:pPr>
      <w:hyperlink r:id="rId20" w:history="1">
        <w:r w:rsidR="0011719C" w:rsidRPr="000E3B61">
          <w:rPr>
            <w:rStyle w:val="Hyperlink"/>
            <w:rFonts w:cs="Arial"/>
          </w:rPr>
          <w:t>Form 5a</w:t>
        </w:r>
      </w:hyperlink>
      <w:r>
        <w:t xml:space="preserve">: Feedback and </w:t>
      </w:r>
      <w:proofErr w:type="gramStart"/>
      <w:r>
        <w:t>analysis</w:t>
      </w:r>
      <w:proofErr w:type="gramEnd"/>
    </w:p>
    <w:p w14:paraId="0B994154" w14:textId="71C4548A" w:rsidR="0011719C" w:rsidRPr="000A71AD" w:rsidRDefault="000E3B61" w:rsidP="00624CC7">
      <w:pPr>
        <w:pStyle w:val="ListParagraph"/>
        <w:numPr>
          <w:ilvl w:val="0"/>
          <w:numId w:val="25"/>
        </w:numPr>
        <w:autoSpaceDE/>
        <w:autoSpaceDN/>
        <w:spacing w:line="360" w:lineRule="auto"/>
        <w:contextualSpacing/>
      </w:pPr>
      <w:hyperlink r:id="rId21" w:history="1">
        <w:r w:rsidRPr="000E3B61">
          <w:rPr>
            <w:rStyle w:val="Hyperlink"/>
            <w:rFonts w:cs="Arial"/>
          </w:rPr>
          <w:t>Form 5b</w:t>
        </w:r>
      </w:hyperlink>
      <w:r w:rsidR="0011719C" w:rsidRPr="000A71AD">
        <w:t xml:space="preserve">: Patient feedback </w:t>
      </w:r>
      <w:r>
        <w:t xml:space="preserve">form </w:t>
      </w:r>
      <w:r w:rsidR="0011719C" w:rsidRPr="000A71AD">
        <w:t xml:space="preserve">– minimum 25 </w:t>
      </w:r>
      <w:proofErr w:type="gramStart"/>
      <w:r w:rsidR="0011719C" w:rsidRPr="000A71AD">
        <w:t>returns</w:t>
      </w:r>
      <w:proofErr w:type="gramEnd"/>
    </w:p>
    <w:p w14:paraId="116BDC34" w14:textId="2E5C5126" w:rsidR="0011719C" w:rsidRPr="000A71AD" w:rsidRDefault="000E3B61" w:rsidP="00624CC7">
      <w:pPr>
        <w:pStyle w:val="ListParagraph"/>
        <w:numPr>
          <w:ilvl w:val="0"/>
          <w:numId w:val="25"/>
        </w:numPr>
        <w:autoSpaceDE/>
        <w:autoSpaceDN/>
        <w:spacing w:line="360" w:lineRule="auto"/>
        <w:contextualSpacing/>
      </w:pPr>
      <w:hyperlink r:id="rId22" w:history="1">
        <w:r w:rsidR="0011719C" w:rsidRPr="000E3B61">
          <w:rPr>
            <w:rStyle w:val="Hyperlink"/>
            <w:rFonts w:cs="Arial"/>
          </w:rPr>
          <w:t>Form 6</w:t>
        </w:r>
      </w:hyperlink>
      <w:r w:rsidR="0011719C" w:rsidRPr="000A71AD">
        <w:t>: Audit – e.g., of interventions (joint injections with outcomes), diagnostics or similar</w:t>
      </w:r>
    </w:p>
    <w:p w14:paraId="71EB8291" w14:textId="58634666" w:rsidR="0011719C" w:rsidRPr="000A71AD" w:rsidRDefault="000E3B61" w:rsidP="00624CC7">
      <w:pPr>
        <w:pStyle w:val="ListParagraph"/>
        <w:numPr>
          <w:ilvl w:val="0"/>
          <w:numId w:val="25"/>
        </w:numPr>
        <w:autoSpaceDE/>
        <w:autoSpaceDN/>
        <w:spacing w:line="360" w:lineRule="auto"/>
        <w:contextualSpacing/>
      </w:pPr>
      <w:hyperlink r:id="rId23" w:history="1">
        <w:r w:rsidR="0011719C" w:rsidRPr="000E3B61">
          <w:rPr>
            <w:rStyle w:val="Hyperlink"/>
            <w:rFonts w:cs="Arial"/>
          </w:rPr>
          <w:t>Form 7</w:t>
        </w:r>
      </w:hyperlink>
      <w:r w:rsidR="0011719C" w:rsidRPr="000A71AD">
        <w:t>: Senior clinical supervisor report(s)</w:t>
      </w:r>
    </w:p>
    <w:p w14:paraId="72FCE00C" w14:textId="77777777" w:rsidR="0011719C" w:rsidRPr="000A71AD" w:rsidRDefault="0011719C" w:rsidP="00624CC7">
      <w:pPr>
        <w:pStyle w:val="ListParagraph"/>
        <w:numPr>
          <w:ilvl w:val="0"/>
          <w:numId w:val="25"/>
        </w:numPr>
        <w:autoSpaceDE/>
        <w:autoSpaceDN/>
        <w:spacing w:line="360" w:lineRule="auto"/>
        <w:contextualSpacing/>
      </w:pPr>
      <w:r w:rsidRPr="000A71AD">
        <w:lastRenderedPageBreak/>
        <w:t xml:space="preserve">Evidence of successfully passing the FSEM Diploma in MSK medicine (and any other qualifications relevant to role) </w:t>
      </w:r>
    </w:p>
    <w:p w14:paraId="6A2C116F" w14:textId="77777777" w:rsidR="0011719C" w:rsidRPr="000A71AD" w:rsidRDefault="0011719C" w:rsidP="00624CC7">
      <w:pPr>
        <w:pStyle w:val="ListParagraph"/>
        <w:numPr>
          <w:ilvl w:val="0"/>
          <w:numId w:val="25"/>
        </w:numPr>
        <w:autoSpaceDE/>
        <w:autoSpaceDN/>
        <w:spacing w:line="360" w:lineRule="auto"/>
        <w:contextualSpacing/>
      </w:pPr>
      <w:r w:rsidRPr="000A71AD">
        <w:t>Any other relevant information</w:t>
      </w:r>
    </w:p>
    <w:p w14:paraId="3ADA2AE1" w14:textId="21C5F169" w:rsidR="0037464D" w:rsidRPr="000A71AD" w:rsidRDefault="0037464D" w:rsidP="00624CC7">
      <w:pPr>
        <w:pStyle w:val="ListParagraph"/>
        <w:numPr>
          <w:ilvl w:val="0"/>
          <w:numId w:val="25"/>
        </w:numPr>
        <w:spacing w:line="360" w:lineRule="auto"/>
      </w:pPr>
      <w:r w:rsidRPr="000A71AD">
        <w:t>Anonymise – GDPR</w:t>
      </w:r>
      <w:r w:rsidR="000217A8" w:rsidRPr="000A71AD">
        <w:t xml:space="preserve"> (copy info from regulations?)</w:t>
      </w:r>
    </w:p>
    <w:p w14:paraId="3E43D93F" w14:textId="77777777" w:rsidR="006C3ADB" w:rsidRPr="000A71AD" w:rsidRDefault="006C3ADB" w:rsidP="00624CC7">
      <w:pPr>
        <w:spacing w:line="360" w:lineRule="auto"/>
      </w:pPr>
    </w:p>
    <w:p w14:paraId="24C03CD6" w14:textId="565248C4" w:rsidR="006C3ADB" w:rsidRPr="000A71AD" w:rsidRDefault="00640778" w:rsidP="00624CC7">
      <w:pPr>
        <w:spacing w:line="360" w:lineRule="auto"/>
        <w:rPr>
          <w:b/>
          <w:bCs/>
        </w:rPr>
      </w:pPr>
      <w:r w:rsidRPr="000A71AD">
        <w:rPr>
          <w:b/>
          <w:bCs/>
        </w:rPr>
        <w:t>CURRENCY OF EVIDENCE</w:t>
      </w:r>
    </w:p>
    <w:p w14:paraId="29C36137" w14:textId="22486651" w:rsidR="006C3ADB" w:rsidRPr="000A71AD" w:rsidRDefault="0011719C" w:rsidP="00624CC7">
      <w:pPr>
        <w:pStyle w:val="ListParagraph"/>
        <w:numPr>
          <w:ilvl w:val="0"/>
          <w:numId w:val="25"/>
        </w:numPr>
        <w:spacing w:line="360" w:lineRule="auto"/>
      </w:pPr>
      <w:r w:rsidRPr="000A71AD">
        <w:t xml:space="preserve">Evidence will be accepted dating back </w:t>
      </w:r>
      <w:r w:rsidR="009E743E" w:rsidRPr="000A71AD">
        <w:t xml:space="preserve">to a period of time no longer than 5 years prior to the date of submission </w:t>
      </w:r>
      <w:r w:rsidRPr="000A71AD">
        <w:t xml:space="preserve">except for the senior clinical supervisor report </w:t>
      </w:r>
      <w:r w:rsidR="00714C07" w:rsidRPr="000A71AD">
        <w:t xml:space="preserve">which </w:t>
      </w:r>
      <w:r w:rsidR="00566D00" w:rsidRPr="000A71AD">
        <w:t>s</w:t>
      </w:r>
      <w:r w:rsidRPr="000A71AD">
        <w:t xml:space="preserve">hould relate to direct clinical supervision </w:t>
      </w:r>
      <w:r w:rsidR="009E743E" w:rsidRPr="000A71AD">
        <w:t>should be current (</w:t>
      </w:r>
      <w:r w:rsidRPr="000A71AD">
        <w:t>that has occurred within the last 12 months</w:t>
      </w:r>
      <w:r w:rsidR="009E743E" w:rsidRPr="000A71AD">
        <w:t>)</w:t>
      </w:r>
    </w:p>
    <w:p w14:paraId="3660209F" w14:textId="2727AAD0" w:rsidR="007731E7" w:rsidRPr="00FF777C" w:rsidRDefault="00566D00" w:rsidP="00624CC7">
      <w:pPr>
        <w:pStyle w:val="ListParagraph"/>
        <w:numPr>
          <w:ilvl w:val="0"/>
          <w:numId w:val="25"/>
        </w:numPr>
        <w:spacing w:line="360" w:lineRule="auto"/>
      </w:pPr>
      <w:r w:rsidRPr="000A71AD">
        <w:t xml:space="preserve">The senior clinicians structured supervisors report must relate to </w:t>
      </w:r>
      <w:r w:rsidRPr="000A71AD">
        <w:rPr>
          <w:rFonts w:eastAsia="Calibri"/>
        </w:rPr>
        <w:t>regular and long-standing clinical interaction with the candidate. The senior clinical supervisor is usually expected to be a consultant or an associate specialist however senior clinicians in other specialities (e.g., physiotherapy) working at consultant grade would be acceptable.</w:t>
      </w:r>
    </w:p>
    <w:p w14:paraId="6ED17858" w14:textId="77777777" w:rsidR="000217A8" w:rsidRPr="000A71AD" w:rsidRDefault="000217A8" w:rsidP="00624CC7">
      <w:pPr>
        <w:pStyle w:val="BodyText2"/>
        <w:tabs>
          <w:tab w:val="clear" w:pos="360"/>
        </w:tabs>
        <w:spacing w:line="360" w:lineRule="auto"/>
        <w:rPr>
          <w:b w:val="0"/>
          <w:bCs w:val="0"/>
          <w:sz w:val="24"/>
          <w:szCs w:val="24"/>
        </w:rPr>
      </w:pPr>
    </w:p>
    <w:p w14:paraId="2AA15A1A" w14:textId="0DA5671F" w:rsidR="00FC05C0" w:rsidRPr="000A71AD" w:rsidRDefault="00FF777C" w:rsidP="00624CC7">
      <w:pPr>
        <w:pStyle w:val="BodyText2"/>
        <w:tabs>
          <w:tab w:val="clear" w:pos="360"/>
          <w:tab w:val="left" w:pos="426"/>
        </w:tabs>
        <w:spacing w:line="360" w:lineRule="auto"/>
        <w:rPr>
          <w:bCs w:val="0"/>
          <w:sz w:val="24"/>
          <w:szCs w:val="24"/>
        </w:rPr>
      </w:pPr>
      <w:r w:rsidRPr="000A71AD">
        <w:rPr>
          <w:bCs w:val="0"/>
          <w:sz w:val="24"/>
          <w:szCs w:val="24"/>
        </w:rPr>
        <w:t>OUTCOME</w:t>
      </w:r>
    </w:p>
    <w:p w14:paraId="0853F51D" w14:textId="73E1E85E" w:rsidR="009354BA" w:rsidRPr="000A71AD" w:rsidRDefault="0058179C" w:rsidP="00624CC7">
      <w:pPr>
        <w:pStyle w:val="BodyText2"/>
        <w:tabs>
          <w:tab w:val="clear" w:pos="360"/>
          <w:tab w:val="left" w:pos="0"/>
        </w:tabs>
        <w:spacing w:line="360" w:lineRule="auto"/>
        <w:rPr>
          <w:b w:val="0"/>
          <w:bCs w:val="0"/>
          <w:sz w:val="24"/>
          <w:szCs w:val="24"/>
        </w:rPr>
      </w:pPr>
      <w:r w:rsidRPr="000A71AD">
        <w:rPr>
          <w:b w:val="0"/>
          <w:bCs w:val="0"/>
          <w:color w:val="000000"/>
          <w:sz w:val="24"/>
          <w:szCs w:val="24"/>
          <w:lang w:val="en-US"/>
        </w:rPr>
        <w:t>Applicants are permitted a six-month submission period</w:t>
      </w:r>
      <w:r w:rsidR="0011719C" w:rsidRPr="000A71AD">
        <w:rPr>
          <w:b w:val="0"/>
          <w:bCs w:val="0"/>
          <w:color w:val="000000"/>
          <w:sz w:val="24"/>
          <w:szCs w:val="24"/>
          <w:lang w:val="en-US"/>
        </w:rPr>
        <w:t xml:space="preserve"> to enable gathering of evidence including addressing any gaps in their evidence submission prospectively</w:t>
      </w:r>
      <w:r w:rsidRPr="000A71AD">
        <w:rPr>
          <w:b w:val="0"/>
          <w:bCs w:val="0"/>
          <w:color w:val="000000"/>
          <w:sz w:val="24"/>
          <w:szCs w:val="24"/>
          <w:lang w:val="en-US"/>
        </w:rPr>
        <w:t xml:space="preserve">. The panel will review all submissions after the six-month deadline and will communicate the outcome to </w:t>
      </w:r>
      <w:r w:rsidRPr="000E3B61">
        <w:rPr>
          <w:b w:val="0"/>
          <w:bCs w:val="0"/>
          <w:color w:val="000000"/>
          <w:sz w:val="24"/>
          <w:szCs w:val="24"/>
          <w:lang w:val="en-US"/>
        </w:rPr>
        <w:t>applicants within eight weeks</w:t>
      </w:r>
      <w:r w:rsidRPr="000A71AD">
        <w:rPr>
          <w:b w:val="0"/>
          <w:bCs w:val="0"/>
          <w:color w:val="000000"/>
          <w:sz w:val="24"/>
          <w:szCs w:val="24"/>
          <w:lang w:val="en-US"/>
        </w:rPr>
        <w:t xml:space="preserve"> of the deadline.</w:t>
      </w:r>
    </w:p>
    <w:p w14:paraId="54AC9517" w14:textId="77777777" w:rsidR="00FC05C0" w:rsidRPr="000A71AD" w:rsidRDefault="00FC05C0" w:rsidP="00624CC7">
      <w:pPr>
        <w:pStyle w:val="BodyText2"/>
        <w:tabs>
          <w:tab w:val="clear" w:pos="360"/>
          <w:tab w:val="left" w:pos="426"/>
        </w:tabs>
        <w:spacing w:line="360" w:lineRule="auto"/>
        <w:rPr>
          <w:b w:val="0"/>
          <w:bCs w:val="0"/>
          <w:sz w:val="24"/>
          <w:szCs w:val="24"/>
          <w:highlight w:val="yellow"/>
        </w:rPr>
      </w:pPr>
    </w:p>
    <w:p w14:paraId="7BE08219" w14:textId="2CC17A8E" w:rsidR="00BF22F5" w:rsidRPr="000A71AD" w:rsidRDefault="00FC05C0" w:rsidP="00624CC7">
      <w:pPr>
        <w:pStyle w:val="BodyText2"/>
        <w:tabs>
          <w:tab w:val="clear" w:pos="360"/>
          <w:tab w:val="left" w:pos="426"/>
        </w:tabs>
        <w:spacing w:line="360" w:lineRule="auto"/>
        <w:rPr>
          <w:bCs w:val="0"/>
          <w:sz w:val="24"/>
          <w:szCs w:val="24"/>
        </w:rPr>
      </w:pPr>
      <w:r w:rsidRPr="000A71AD">
        <w:rPr>
          <w:bCs w:val="0"/>
          <w:sz w:val="24"/>
          <w:szCs w:val="24"/>
        </w:rPr>
        <w:t>FEEDBACK</w:t>
      </w:r>
    </w:p>
    <w:p w14:paraId="1B156613" w14:textId="1A0679AE" w:rsidR="00F15B86" w:rsidRPr="000A71AD" w:rsidRDefault="003B0026" w:rsidP="00624CC7">
      <w:pPr>
        <w:autoSpaceDE/>
        <w:autoSpaceDN/>
        <w:spacing w:line="360" w:lineRule="auto"/>
        <w:contextualSpacing/>
      </w:pPr>
      <w:r w:rsidRPr="000A71AD">
        <w:rPr>
          <w:color w:val="000000"/>
          <w:lang w:val="en-US"/>
        </w:rPr>
        <w:t>Applicants seeking accreditation as part of this pilot will receive feedback on their application, and re-submission of paperwork, or submission of additional evidence, can be requested by the panel after review.</w:t>
      </w:r>
      <w:r w:rsidR="00F15B86" w:rsidRPr="000A71AD">
        <w:rPr>
          <w:color w:val="000000"/>
          <w:lang w:val="en-US"/>
        </w:rPr>
        <w:t xml:space="preserve"> Candidate</w:t>
      </w:r>
      <w:r w:rsidR="009E743E" w:rsidRPr="000A71AD">
        <w:rPr>
          <w:color w:val="000000"/>
          <w:lang w:val="en-US"/>
        </w:rPr>
        <w:t>’</w:t>
      </w:r>
      <w:r w:rsidR="00F15B86" w:rsidRPr="000A71AD">
        <w:rPr>
          <w:color w:val="000000"/>
          <w:lang w:val="en-US"/>
        </w:rPr>
        <w:t>s portfolios will be assessed and graded as either “</w:t>
      </w:r>
      <w:r w:rsidR="00F15B86" w:rsidRPr="000A71AD">
        <w:t xml:space="preserve">Meets expectations” or “Did not meet expectations”. </w:t>
      </w:r>
    </w:p>
    <w:p w14:paraId="6EEBE4C0" w14:textId="1EF99B34" w:rsidR="00FC05C0" w:rsidRPr="000A71AD" w:rsidRDefault="00FC05C0" w:rsidP="00624CC7">
      <w:pPr>
        <w:spacing w:line="360" w:lineRule="auto"/>
        <w:rPr>
          <w:color w:val="000000"/>
          <w:lang w:val="en-US"/>
        </w:rPr>
      </w:pPr>
    </w:p>
    <w:p w14:paraId="56341307" w14:textId="2C68F081" w:rsidR="00F15B86" w:rsidRPr="000A71AD" w:rsidRDefault="00F15B86" w:rsidP="00624CC7">
      <w:pPr>
        <w:spacing w:line="360" w:lineRule="auto"/>
      </w:pPr>
      <w:r w:rsidRPr="000A71AD">
        <w:t xml:space="preserve">Should the evidence meet the requisite standards then the candidate would then be accredited by the Faculty of Sport and Exercise Medicine and their name entered on to a register of accredited </w:t>
      </w:r>
      <w:proofErr w:type="spellStart"/>
      <w:r w:rsidRPr="000A71AD">
        <w:t>GPwERs</w:t>
      </w:r>
      <w:proofErr w:type="spellEnd"/>
      <w:r w:rsidRPr="000A71AD">
        <w:t xml:space="preserve">. Further support and guidance for GPwER is available for Diplomate members of FSEM and allied organisations. </w:t>
      </w:r>
    </w:p>
    <w:p w14:paraId="26CACFA2" w14:textId="77777777" w:rsidR="00F15B86" w:rsidRPr="000A71AD" w:rsidRDefault="00F15B86" w:rsidP="00624CC7">
      <w:pPr>
        <w:spacing w:line="360" w:lineRule="auto"/>
      </w:pPr>
    </w:p>
    <w:p w14:paraId="2DADA7DE" w14:textId="10D5294F" w:rsidR="005048F5" w:rsidRPr="000A71AD" w:rsidRDefault="00F15B86" w:rsidP="00624CC7">
      <w:pPr>
        <w:spacing w:line="360" w:lineRule="auto"/>
      </w:pPr>
      <w:r w:rsidRPr="000A71AD">
        <w:lastRenderedPageBreak/>
        <w:t xml:space="preserve">Candidates whose portfolio does not meet expectations would be given </w:t>
      </w:r>
      <w:r w:rsidR="009E743E" w:rsidRPr="000A71AD">
        <w:t xml:space="preserve">written </w:t>
      </w:r>
      <w:r w:rsidRPr="000A71AD">
        <w:t>feedback on what is required to meet these expectations and invited to resubmit when they have addressed any deficits in their submission.</w:t>
      </w:r>
    </w:p>
    <w:p w14:paraId="12DBB400" w14:textId="77777777" w:rsidR="00C51DFA" w:rsidRPr="000A71AD" w:rsidRDefault="00C51DFA" w:rsidP="00624CC7">
      <w:pPr>
        <w:tabs>
          <w:tab w:val="left" w:pos="360"/>
        </w:tabs>
        <w:spacing w:line="360" w:lineRule="auto"/>
        <w:rPr>
          <w:b/>
          <w:bCs/>
        </w:rPr>
      </w:pPr>
    </w:p>
    <w:p w14:paraId="6D2CFE6B" w14:textId="0536A5BA" w:rsidR="00FC05C0" w:rsidRPr="000A71AD" w:rsidRDefault="00F86EDF" w:rsidP="00624CC7">
      <w:pPr>
        <w:tabs>
          <w:tab w:val="left" w:pos="360"/>
        </w:tabs>
        <w:spacing w:line="360" w:lineRule="auto"/>
        <w:rPr>
          <w:b/>
          <w:bCs/>
        </w:rPr>
      </w:pPr>
      <w:r w:rsidRPr="000A71AD">
        <w:rPr>
          <w:b/>
          <w:bCs/>
        </w:rPr>
        <w:t xml:space="preserve">COMPLAINTS AND </w:t>
      </w:r>
      <w:r w:rsidR="00FC05C0" w:rsidRPr="000A71AD">
        <w:rPr>
          <w:b/>
          <w:bCs/>
        </w:rPr>
        <w:t>APPEALS PROCEDURES</w:t>
      </w:r>
    </w:p>
    <w:p w14:paraId="2EFEA7A0" w14:textId="0CE27462" w:rsidR="001A0647" w:rsidRPr="000A71AD" w:rsidRDefault="00FC05C0" w:rsidP="00624CC7">
      <w:pPr>
        <w:tabs>
          <w:tab w:val="left" w:pos="0"/>
        </w:tabs>
        <w:spacing w:line="360" w:lineRule="auto"/>
        <w:rPr>
          <w:bCs/>
        </w:rPr>
      </w:pPr>
      <w:r w:rsidRPr="000A71AD">
        <w:rPr>
          <w:bCs/>
        </w:rPr>
        <w:t xml:space="preserve">All appeals or complaints must be lodged in writing in accordance with the </w:t>
      </w:r>
      <w:r w:rsidR="00422E0C" w:rsidRPr="000A71AD">
        <w:rPr>
          <w:bCs/>
        </w:rPr>
        <w:t>Faculty of Sport and Exercise Medicine</w:t>
      </w:r>
      <w:r w:rsidR="003F3B82" w:rsidRPr="000A71AD">
        <w:rPr>
          <w:bCs/>
        </w:rPr>
        <w:t xml:space="preserve"> UK</w:t>
      </w:r>
      <w:r w:rsidR="009973C3" w:rsidRPr="000A71AD">
        <w:rPr>
          <w:bCs/>
        </w:rPr>
        <w:t xml:space="preserve"> Complaints Procedure</w:t>
      </w:r>
      <w:r w:rsidRPr="000A71AD">
        <w:rPr>
          <w:bCs/>
        </w:rPr>
        <w:t xml:space="preserve">. The full document can be downloaded from the </w:t>
      </w:r>
      <w:r w:rsidR="00422E0C" w:rsidRPr="000A71AD">
        <w:rPr>
          <w:bCs/>
        </w:rPr>
        <w:t>Faculty</w:t>
      </w:r>
      <w:r w:rsidRPr="000A71AD">
        <w:rPr>
          <w:bCs/>
        </w:rPr>
        <w:t xml:space="preserve"> website at </w:t>
      </w:r>
      <w:hyperlink r:id="rId24" w:history="1">
        <w:r w:rsidR="00187068" w:rsidRPr="000A71AD">
          <w:rPr>
            <w:rStyle w:val="Hyperlink"/>
            <w:rFonts w:cs="Arial"/>
            <w:bCs/>
          </w:rPr>
          <w:t>www.fsem.ac.uk</w:t>
        </w:r>
      </w:hyperlink>
      <w:r w:rsidR="00FF777C">
        <w:rPr>
          <w:bCs/>
        </w:rPr>
        <w:t>.</w:t>
      </w:r>
    </w:p>
    <w:p w14:paraId="3026BC13" w14:textId="661709B4" w:rsidR="00D86123" w:rsidRPr="000A71AD" w:rsidRDefault="00D86123" w:rsidP="00624CC7">
      <w:pPr>
        <w:pStyle w:val="ColorfulList-Accent11"/>
        <w:spacing w:line="360" w:lineRule="auto"/>
        <w:ind w:left="0"/>
      </w:pPr>
    </w:p>
    <w:p w14:paraId="14C962AD" w14:textId="20B5AF6E" w:rsidR="00890192" w:rsidRPr="00FF777C" w:rsidRDefault="00FC05C0" w:rsidP="00624CC7">
      <w:pPr>
        <w:spacing w:line="360" w:lineRule="auto"/>
        <w:rPr>
          <w:rStyle w:val="Hyperlink"/>
          <w:rFonts w:cs="Arial"/>
          <w:b/>
          <w:color w:val="auto"/>
          <w:u w:val="none"/>
        </w:rPr>
      </w:pPr>
      <w:r w:rsidRPr="000A71AD">
        <w:rPr>
          <w:b/>
        </w:rPr>
        <w:t xml:space="preserve">NOTE: These </w:t>
      </w:r>
      <w:r w:rsidR="00FF708B" w:rsidRPr="000A71AD">
        <w:rPr>
          <w:b/>
        </w:rPr>
        <w:t>guidelines</w:t>
      </w:r>
      <w:r w:rsidRPr="000A71AD">
        <w:rPr>
          <w:b/>
        </w:rPr>
        <w:t xml:space="preserve"> are under continual review therefore it is recommended that candidates keep in regular contact with the </w:t>
      </w:r>
      <w:r w:rsidR="00E10A99" w:rsidRPr="000A71AD">
        <w:rPr>
          <w:b/>
        </w:rPr>
        <w:t>Faculty</w:t>
      </w:r>
      <w:r w:rsidRPr="000A71AD">
        <w:rPr>
          <w:b/>
        </w:rPr>
        <w:t xml:space="preserve"> to ensure that they have the most up-to-date information. The </w:t>
      </w:r>
      <w:r w:rsidR="00D41784" w:rsidRPr="000A71AD">
        <w:rPr>
          <w:b/>
        </w:rPr>
        <w:t>Faculty</w:t>
      </w:r>
      <w:r w:rsidRPr="000A71AD">
        <w:rPr>
          <w:b/>
        </w:rPr>
        <w:t xml:space="preserve"> will be able to advise you:</w:t>
      </w:r>
      <w:r w:rsidR="00FF777C">
        <w:rPr>
          <w:b/>
        </w:rPr>
        <w:t xml:space="preserve"> </w:t>
      </w:r>
      <w:hyperlink r:id="rId25" w:history="1">
        <w:r w:rsidR="00FF777C" w:rsidRPr="00797720">
          <w:rPr>
            <w:rStyle w:val="Hyperlink"/>
            <w:rFonts w:cs="Arial"/>
            <w:bCs/>
          </w:rPr>
          <w:t>accreditation@fsem.ac.uk</w:t>
        </w:r>
      </w:hyperlink>
    </w:p>
    <w:p w14:paraId="3C1CDB78" w14:textId="620D6D1A" w:rsidR="00B71E6A" w:rsidRPr="000A71AD" w:rsidRDefault="00B71E6A" w:rsidP="00624CC7">
      <w:pPr>
        <w:spacing w:line="360" w:lineRule="auto"/>
      </w:pPr>
    </w:p>
    <w:sectPr w:rsidR="00B71E6A" w:rsidRPr="000A71AD" w:rsidSect="00FA5C79">
      <w:headerReference w:type="even" r:id="rId26"/>
      <w:footerReference w:type="default" r:id="rId27"/>
      <w:headerReference w:type="first" r:id="rId28"/>
      <w:pgSz w:w="11906" w:h="16838"/>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46AC" w14:textId="77777777" w:rsidR="002F14EE" w:rsidRDefault="002F14EE" w:rsidP="005E79D6">
      <w:r>
        <w:separator/>
      </w:r>
    </w:p>
  </w:endnote>
  <w:endnote w:type="continuationSeparator" w:id="0">
    <w:p w14:paraId="5173E6F0" w14:textId="77777777" w:rsidR="002F14EE" w:rsidRDefault="002F14EE" w:rsidP="005E79D6">
      <w:r>
        <w:continuationSeparator/>
      </w:r>
    </w:p>
  </w:endnote>
  <w:endnote w:type="continuationNotice" w:id="1">
    <w:p w14:paraId="5BD0C7DE" w14:textId="77777777" w:rsidR="002F14EE" w:rsidRDefault="002F1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C571" w14:textId="2CCB4FD2" w:rsidR="00D62EBA" w:rsidRDefault="00582CA0" w:rsidP="005E79D6">
    <w:pPr>
      <w:pStyle w:val="Footer"/>
    </w:pPr>
    <w:r>
      <w:rPr>
        <w:sz w:val="18"/>
        <w:szCs w:val="18"/>
      </w:rPr>
      <w:t>April</w:t>
    </w:r>
    <w:r w:rsidR="00025030">
      <w:rPr>
        <w:sz w:val="18"/>
        <w:szCs w:val="18"/>
      </w:rPr>
      <w:t xml:space="preserve"> 202</w:t>
    </w:r>
    <w:r>
      <w:rPr>
        <w:sz w:val="18"/>
        <w:szCs w:val="18"/>
      </w:rPr>
      <w:t>4</w:t>
    </w:r>
    <w:r w:rsidR="00D62EBA">
      <w:tab/>
    </w:r>
    <w:r w:rsidR="00D62EBA">
      <w:tab/>
    </w:r>
    <w:r w:rsidR="00D62EBA">
      <w:fldChar w:fldCharType="begin"/>
    </w:r>
    <w:r w:rsidR="00D62EBA">
      <w:instrText xml:space="preserve"> PAGE   \* MERGEFORMAT </w:instrText>
    </w:r>
    <w:r w:rsidR="00D62EBA">
      <w:fldChar w:fldCharType="separate"/>
    </w:r>
    <w:r w:rsidR="003D0332" w:rsidRPr="003D0332">
      <w:rPr>
        <w:noProof/>
        <w:sz w:val="18"/>
        <w:szCs w:val="18"/>
      </w:rPr>
      <w:t>4</w:t>
    </w:r>
    <w:r w:rsidR="00D62EBA">
      <w:rPr>
        <w:noProof/>
        <w:sz w:val="18"/>
        <w:szCs w:val="18"/>
      </w:rPr>
      <w:fldChar w:fldCharType="end"/>
    </w:r>
  </w:p>
  <w:p w14:paraId="585E559E" w14:textId="77777777" w:rsidR="00D62EBA" w:rsidRPr="009F128A" w:rsidRDefault="00D62EB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9619" w14:textId="77777777" w:rsidR="002F14EE" w:rsidRDefault="002F14EE" w:rsidP="005E79D6">
      <w:r>
        <w:separator/>
      </w:r>
    </w:p>
  </w:footnote>
  <w:footnote w:type="continuationSeparator" w:id="0">
    <w:p w14:paraId="752EE3C7" w14:textId="77777777" w:rsidR="002F14EE" w:rsidRDefault="002F14EE" w:rsidP="005E79D6">
      <w:r>
        <w:continuationSeparator/>
      </w:r>
    </w:p>
  </w:footnote>
  <w:footnote w:type="continuationNotice" w:id="1">
    <w:p w14:paraId="4ECBDB21" w14:textId="77777777" w:rsidR="002F14EE" w:rsidRDefault="002F1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ED37" w14:textId="32D7DA73" w:rsidR="003557A7" w:rsidRDefault="00000000">
    <w:pPr>
      <w:pStyle w:val="Header"/>
    </w:pPr>
    <w:r>
      <w:rPr>
        <w:noProof/>
      </w:rPr>
      <w:pict w14:anchorId="24E65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907954" o:spid="_x0000_s1026" type="#_x0000_t136" alt="" style="position:absolute;margin-left:0;margin-top:0;width:462.75pt;height:185.1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028C" w14:textId="17824C1D" w:rsidR="003557A7" w:rsidRDefault="00000000">
    <w:pPr>
      <w:pStyle w:val="Header"/>
    </w:pPr>
    <w:r>
      <w:rPr>
        <w:noProof/>
      </w:rPr>
      <w:pict w14:anchorId="5FAD5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907953" o:spid="_x0000_s1025" type="#_x0000_t136" alt="" style="position:absolute;margin-left:0;margin-top:0;width:462.75pt;height:185.1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AA2"/>
    <w:multiLevelType w:val="hybridMultilevel"/>
    <w:tmpl w:val="EE62C6C8"/>
    <w:lvl w:ilvl="0" w:tplc="1B82AB66">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B33AF"/>
    <w:multiLevelType w:val="hybridMultilevel"/>
    <w:tmpl w:val="1814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E3F94"/>
    <w:multiLevelType w:val="multilevel"/>
    <w:tmpl w:val="91A27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F7665"/>
    <w:multiLevelType w:val="hybridMultilevel"/>
    <w:tmpl w:val="9E5CAE64"/>
    <w:lvl w:ilvl="0" w:tplc="163A215C">
      <w:start w:val="1"/>
      <w:numFmt w:val="decimal"/>
      <w:lvlText w:val="%1."/>
      <w:lvlJc w:val="left"/>
      <w:pPr>
        <w:ind w:left="2286" w:hanging="57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4" w15:restartNumberingAfterBreak="0">
    <w:nsid w:val="0F346CA6"/>
    <w:multiLevelType w:val="multilevel"/>
    <w:tmpl w:val="C11E2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A135C6"/>
    <w:multiLevelType w:val="multilevel"/>
    <w:tmpl w:val="35684AF4"/>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5C25538"/>
    <w:multiLevelType w:val="multilevel"/>
    <w:tmpl w:val="9F086586"/>
    <w:lvl w:ilvl="0">
      <w:start w:val="1"/>
      <w:numFmt w:val="decimal"/>
      <w:lvlText w:val="%1."/>
      <w:lvlJc w:val="left"/>
      <w:pPr>
        <w:ind w:left="1080" w:hanging="360"/>
      </w:pPr>
      <w:rPr>
        <w:rFonts w:cs="Times New Roman"/>
      </w:rPr>
    </w:lvl>
    <w:lvl w:ilvl="1">
      <w:start w:val="1"/>
      <w:numFmt w:val="decimal"/>
      <w:isLgl/>
      <w:lvlText w:val="%1.%2"/>
      <w:lvlJc w:val="left"/>
      <w:pPr>
        <w:ind w:left="1800" w:hanging="1080"/>
      </w:pPr>
      <w:rPr>
        <w:rFonts w:cs="Times New Roman" w:hint="default"/>
      </w:rPr>
    </w:lvl>
    <w:lvl w:ilvl="2">
      <w:start w:val="3"/>
      <w:numFmt w:val="decimal"/>
      <w:isLgl/>
      <w:lvlText w:val="%1.%2.%3"/>
      <w:lvlJc w:val="left"/>
      <w:pPr>
        <w:ind w:left="1800" w:hanging="108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163A5C58"/>
    <w:multiLevelType w:val="multilevel"/>
    <w:tmpl w:val="0F42D546"/>
    <w:lvl w:ilvl="0">
      <w:start w:val="1"/>
      <w:numFmt w:val="decimal"/>
      <w:lvlText w:val="%1."/>
      <w:lvlJc w:val="left"/>
      <w:pPr>
        <w:ind w:left="720" w:hanging="360"/>
      </w:pPr>
      <w:rPr>
        <w:rFonts w:hint="default"/>
      </w:rPr>
    </w:lvl>
    <w:lvl w:ilvl="1">
      <w:start w:val="2"/>
      <w:numFmt w:val="decimal"/>
      <w:isLgl/>
      <w:lvlText w:val="%1.%2"/>
      <w:lvlJc w:val="left"/>
      <w:pPr>
        <w:ind w:left="1333" w:hanging="435"/>
      </w:pPr>
      <w:rPr>
        <w:rFonts w:hint="default"/>
      </w:rPr>
    </w:lvl>
    <w:lvl w:ilvl="2">
      <w:start w:val="6"/>
      <w:numFmt w:val="decimal"/>
      <w:isLgl/>
      <w:lvlText w:val="%1.%2.%3"/>
      <w:lvlJc w:val="left"/>
      <w:pPr>
        <w:ind w:left="2156" w:hanging="720"/>
      </w:pPr>
      <w:rPr>
        <w:rFonts w:hint="default"/>
      </w:rPr>
    </w:lvl>
    <w:lvl w:ilvl="3">
      <w:start w:val="1"/>
      <w:numFmt w:val="decimal"/>
      <w:isLgl/>
      <w:lvlText w:val="%1.%2.%3.%4"/>
      <w:lvlJc w:val="left"/>
      <w:pPr>
        <w:ind w:left="2694" w:hanging="720"/>
      </w:pPr>
      <w:rPr>
        <w:rFonts w:hint="default"/>
      </w:rPr>
    </w:lvl>
    <w:lvl w:ilvl="4">
      <w:start w:val="1"/>
      <w:numFmt w:val="decimal"/>
      <w:isLgl/>
      <w:lvlText w:val="%1.%2.%3.%4.%5"/>
      <w:lvlJc w:val="left"/>
      <w:pPr>
        <w:ind w:left="3592" w:hanging="1080"/>
      </w:pPr>
      <w:rPr>
        <w:rFonts w:hint="default"/>
      </w:rPr>
    </w:lvl>
    <w:lvl w:ilvl="5">
      <w:start w:val="1"/>
      <w:numFmt w:val="decimal"/>
      <w:isLgl/>
      <w:lvlText w:val="%1.%2.%3.%4.%5.%6"/>
      <w:lvlJc w:val="left"/>
      <w:pPr>
        <w:ind w:left="4130" w:hanging="1080"/>
      </w:pPr>
      <w:rPr>
        <w:rFonts w:hint="default"/>
      </w:rPr>
    </w:lvl>
    <w:lvl w:ilvl="6">
      <w:start w:val="1"/>
      <w:numFmt w:val="decimal"/>
      <w:isLgl/>
      <w:lvlText w:val="%1.%2.%3.%4.%5.%6.%7"/>
      <w:lvlJc w:val="left"/>
      <w:pPr>
        <w:ind w:left="5028" w:hanging="1440"/>
      </w:pPr>
      <w:rPr>
        <w:rFonts w:hint="default"/>
      </w:rPr>
    </w:lvl>
    <w:lvl w:ilvl="7">
      <w:start w:val="1"/>
      <w:numFmt w:val="decimal"/>
      <w:isLgl/>
      <w:lvlText w:val="%1.%2.%3.%4.%5.%6.%7.%8"/>
      <w:lvlJc w:val="left"/>
      <w:pPr>
        <w:ind w:left="5566" w:hanging="1440"/>
      </w:pPr>
      <w:rPr>
        <w:rFonts w:hint="default"/>
      </w:rPr>
    </w:lvl>
    <w:lvl w:ilvl="8">
      <w:start w:val="1"/>
      <w:numFmt w:val="decimal"/>
      <w:isLgl/>
      <w:lvlText w:val="%1.%2.%3.%4.%5.%6.%7.%8.%9"/>
      <w:lvlJc w:val="left"/>
      <w:pPr>
        <w:ind w:left="6464" w:hanging="1800"/>
      </w:pPr>
      <w:rPr>
        <w:rFonts w:hint="default"/>
      </w:rPr>
    </w:lvl>
  </w:abstractNum>
  <w:abstractNum w:abstractNumId="8" w15:restartNumberingAfterBreak="0">
    <w:nsid w:val="1B955D38"/>
    <w:multiLevelType w:val="multilevel"/>
    <w:tmpl w:val="D000083A"/>
    <w:lvl w:ilvl="0">
      <w:start w:val="1"/>
      <w:numFmt w:val="none"/>
      <w:lvlText w:val="7."/>
      <w:lvlJc w:val="left"/>
      <w:pPr>
        <w:tabs>
          <w:tab w:val="num" w:pos="360"/>
        </w:tabs>
        <w:ind w:left="360" w:hanging="360"/>
      </w:pPr>
      <w:rPr>
        <w:rFonts w:cs="Times New Roman" w:hint="default"/>
      </w:rPr>
    </w:lvl>
    <w:lvl w:ilvl="1">
      <w:start w:val="1"/>
      <w:numFmt w:val="decimal"/>
      <w:lvlText w:val="%1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0BB6CB9"/>
    <w:multiLevelType w:val="hybridMultilevel"/>
    <w:tmpl w:val="BEE60700"/>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7117FD"/>
    <w:multiLevelType w:val="hybridMultilevel"/>
    <w:tmpl w:val="78AE239A"/>
    <w:lvl w:ilvl="0" w:tplc="0809000F">
      <w:start w:val="1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466BC5"/>
    <w:multiLevelType w:val="hybridMultilevel"/>
    <w:tmpl w:val="418ACD5C"/>
    <w:lvl w:ilvl="0" w:tplc="163A215C">
      <w:start w:val="1"/>
      <w:numFmt w:val="decimal"/>
      <w:lvlText w:val="%1."/>
      <w:lvlJc w:val="left"/>
      <w:pPr>
        <w:ind w:left="996" w:hanging="57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BFA2539"/>
    <w:multiLevelType w:val="multilevel"/>
    <w:tmpl w:val="95267D64"/>
    <w:lvl w:ilvl="0">
      <w:start w:val="1"/>
      <w:numFmt w:val="decimal"/>
      <w:lvlText w:val="%1."/>
      <w:lvlJc w:val="left"/>
      <w:pPr>
        <w:ind w:left="1571" w:hanging="360"/>
      </w:pPr>
      <w:rPr>
        <w:rFonts w:cs="Times New Roman"/>
        <w:b/>
      </w:rPr>
    </w:lvl>
    <w:lvl w:ilvl="1">
      <w:start w:val="2"/>
      <w:numFmt w:val="decimal"/>
      <w:isLgl/>
      <w:lvlText w:val="%1.%2"/>
      <w:lvlJc w:val="left"/>
      <w:pPr>
        <w:tabs>
          <w:tab w:val="num" w:pos="1571"/>
        </w:tabs>
        <w:ind w:left="1571" w:hanging="360"/>
      </w:pPr>
      <w:rPr>
        <w:rFonts w:cs="Times New Roman" w:hint="default"/>
        <w:b w:val="0"/>
      </w:rPr>
    </w:lvl>
    <w:lvl w:ilvl="2">
      <w:start w:val="1"/>
      <w:numFmt w:val="decimal"/>
      <w:isLgl/>
      <w:lvlText w:val="%1.%2.%3"/>
      <w:lvlJc w:val="left"/>
      <w:pPr>
        <w:tabs>
          <w:tab w:val="num" w:pos="1931"/>
        </w:tabs>
        <w:ind w:left="1931" w:hanging="720"/>
      </w:pPr>
      <w:rPr>
        <w:rFonts w:cs="Times New Roman" w:hint="default"/>
      </w:rPr>
    </w:lvl>
    <w:lvl w:ilvl="3">
      <w:start w:val="1"/>
      <w:numFmt w:val="decimal"/>
      <w:isLgl/>
      <w:lvlText w:val="%1.%2.%3.%4"/>
      <w:lvlJc w:val="left"/>
      <w:pPr>
        <w:tabs>
          <w:tab w:val="num" w:pos="1931"/>
        </w:tabs>
        <w:ind w:left="1931" w:hanging="720"/>
      </w:pPr>
      <w:rPr>
        <w:rFonts w:cs="Times New Roman" w:hint="default"/>
      </w:rPr>
    </w:lvl>
    <w:lvl w:ilvl="4">
      <w:start w:val="1"/>
      <w:numFmt w:val="decimal"/>
      <w:isLgl/>
      <w:lvlText w:val="%1.%2.%3.%4.%5"/>
      <w:lvlJc w:val="left"/>
      <w:pPr>
        <w:tabs>
          <w:tab w:val="num" w:pos="2291"/>
        </w:tabs>
        <w:ind w:left="2291" w:hanging="1080"/>
      </w:pPr>
      <w:rPr>
        <w:rFonts w:cs="Times New Roman" w:hint="default"/>
      </w:rPr>
    </w:lvl>
    <w:lvl w:ilvl="5">
      <w:start w:val="1"/>
      <w:numFmt w:val="decimal"/>
      <w:isLgl/>
      <w:lvlText w:val="%1.%2.%3.%4.%5.%6"/>
      <w:lvlJc w:val="left"/>
      <w:pPr>
        <w:tabs>
          <w:tab w:val="num" w:pos="2291"/>
        </w:tabs>
        <w:ind w:left="2291" w:hanging="1080"/>
      </w:pPr>
      <w:rPr>
        <w:rFonts w:cs="Times New Roman" w:hint="default"/>
      </w:rPr>
    </w:lvl>
    <w:lvl w:ilvl="6">
      <w:start w:val="1"/>
      <w:numFmt w:val="decimal"/>
      <w:isLgl/>
      <w:lvlText w:val="%1.%2.%3.%4.%5.%6.%7"/>
      <w:lvlJc w:val="left"/>
      <w:pPr>
        <w:tabs>
          <w:tab w:val="num" w:pos="2651"/>
        </w:tabs>
        <w:ind w:left="2651" w:hanging="1440"/>
      </w:pPr>
      <w:rPr>
        <w:rFonts w:cs="Times New Roman" w:hint="default"/>
      </w:rPr>
    </w:lvl>
    <w:lvl w:ilvl="7">
      <w:start w:val="1"/>
      <w:numFmt w:val="decimal"/>
      <w:isLgl/>
      <w:lvlText w:val="%1.%2.%3.%4.%5.%6.%7.%8"/>
      <w:lvlJc w:val="left"/>
      <w:pPr>
        <w:tabs>
          <w:tab w:val="num" w:pos="2651"/>
        </w:tabs>
        <w:ind w:left="2651" w:hanging="1440"/>
      </w:pPr>
      <w:rPr>
        <w:rFonts w:cs="Times New Roman" w:hint="default"/>
      </w:rPr>
    </w:lvl>
    <w:lvl w:ilvl="8">
      <w:start w:val="1"/>
      <w:numFmt w:val="decimal"/>
      <w:isLgl/>
      <w:lvlText w:val="%1.%2.%3.%4.%5.%6.%7.%8.%9"/>
      <w:lvlJc w:val="left"/>
      <w:pPr>
        <w:tabs>
          <w:tab w:val="num" w:pos="3011"/>
        </w:tabs>
        <w:ind w:left="3011" w:hanging="1800"/>
      </w:pPr>
      <w:rPr>
        <w:rFonts w:cs="Times New Roman" w:hint="default"/>
      </w:rPr>
    </w:lvl>
  </w:abstractNum>
  <w:abstractNum w:abstractNumId="13" w15:restartNumberingAfterBreak="0">
    <w:nsid w:val="3CBA787E"/>
    <w:multiLevelType w:val="multilevel"/>
    <w:tmpl w:val="52889F2C"/>
    <w:lvl w:ilvl="0">
      <w:start w:val="1"/>
      <w:numFmt w:val="decimal"/>
      <w:lvlText w:val="%1."/>
      <w:lvlJc w:val="left"/>
      <w:pPr>
        <w:ind w:left="720" w:hanging="360"/>
      </w:pPr>
      <w:rPr>
        <w:rFonts w:hint="default"/>
      </w:rPr>
    </w:lvl>
    <w:lvl w:ilvl="1">
      <w:start w:val="1"/>
      <w:numFmt w:val="decimal"/>
      <w:isLgl/>
      <w:lvlText w:val="%1.%2"/>
      <w:lvlJc w:val="left"/>
      <w:pPr>
        <w:ind w:left="963"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4" w15:restartNumberingAfterBreak="0">
    <w:nsid w:val="413C4C57"/>
    <w:multiLevelType w:val="hybridMultilevel"/>
    <w:tmpl w:val="83CCA8BA"/>
    <w:lvl w:ilvl="0" w:tplc="55F86D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E330B"/>
    <w:multiLevelType w:val="hybridMultilevel"/>
    <w:tmpl w:val="7158E052"/>
    <w:lvl w:ilvl="0" w:tplc="0409000F">
      <w:start w:val="1"/>
      <w:numFmt w:val="decimal"/>
      <w:lvlText w:val="%1."/>
      <w:lvlJc w:val="left"/>
      <w:pPr>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3A80CA7"/>
    <w:multiLevelType w:val="hybridMultilevel"/>
    <w:tmpl w:val="FD02C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E02EF9"/>
    <w:multiLevelType w:val="multilevel"/>
    <w:tmpl w:val="C7CC7F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6587BE1"/>
    <w:multiLevelType w:val="hybridMultilevel"/>
    <w:tmpl w:val="922C4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B2CF9"/>
    <w:multiLevelType w:val="multilevel"/>
    <w:tmpl w:val="FB86E22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0304198"/>
    <w:multiLevelType w:val="hybridMultilevel"/>
    <w:tmpl w:val="627204CE"/>
    <w:lvl w:ilvl="0" w:tplc="163A215C">
      <w:start w:val="1"/>
      <w:numFmt w:val="decimal"/>
      <w:lvlText w:val="%1."/>
      <w:lvlJc w:val="left"/>
      <w:pPr>
        <w:ind w:left="1290" w:hanging="57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21" w15:restartNumberingAfterBreak="0">
    <w:nsid w:val="770A05FE"/>
    <w:multiLevelType w:val="multilevel"/>
    <w:tmpl w:val="0464EAF6"/>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5E463A"/>
    <w:multiLevelType w:val="multilevel"/>
    <w:tmpl w:val="C7CC7F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96210657">
    <w:abstractNumId w:val="15"/>
  </w:num>
  <w:num w:numId="2" w16cid:durableId="1908343735">
    <w:abstractNumId w:val="6"/>
  </w:num>
  <w:num w:numId="3" w16cid:durableId="776949715">
    <w:abstractNumId w:val="8"/>
  </w:num>
  <w:num w:numId="4" w16cid:durableId="605507043">
    <w:abstractNumId w:val="12"/>
  </w:num>
  <w:num w:numId="5" w16cid:durableId="333344242">
    <w:abstractNumId w:val="19"/>
  </w:num>
  <w:num w:numId="6" w16cid:durableId="1515461888">
    <w:abstractNumId w:val="9"/>
  </w:num>
  <w:num w:numId="7" w16cid:durableId="1322393189">
    <w:abstractNumId w:val="10"/>
  </w:num>
  <w:num w:numId="8" w16cid:durableId="1005936810">
    <w:abstractNumId w:val="4"/>
  </w:num>
  <w:num w:numId="9" w16cid:durableId="5139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988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7639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526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284418">
    <w:abstractNumId w:val="16"/>
  </w:num>
  <w:num w:numId="14" w16cid:durableId="2042976163">
    <w:abstractNumId w:val="7"/>
  </w:num>
  <w:num w:numId="15" w16cid:durableId="137960612">
    <w:abstractNumId w:val="11"/>
  </w:num>
  <w:num w:numId="16" w16cid:durableId="1503399295">
    <w:abstractNumId w:val="3"/>
  </w:num>
  <w:num w:numId="17" w16cid:durableId="2141678920">
    <w:abstractNumId w:val="20"/>
  </w:num>
  <w:num w:numId="18" w16cid:durableId="1288121357">
    <w:abstractNumId w:val="2"/>
  </w:num>
  <w:num w:numId="19" w16cid:durableId="1542208346">
    <w:abstractNumId w:val="22"/>
  </w:num>
  <w:num w:numId="20" w16cid:durableId="17778362">
    <w:abstractNumId w:val="13"/>
  </w:num>
  <w:num w:numId="21" w16cid:durableId="403648192">
    <w:abstractNumId w:val="17"/>
  </w:num>
  <w:num w:numId="22" w16cid:durableId="381055918">
    <w:abstractNumId w:val="21"/>
  </w:num>
  <w:num w:numId="23" w16cid:durableId="1894653404">
    <w:abstractNumId w:val="5"/>
  </w:num>
  <w:num w:numId="24" w16cid:durableId="229849008">
    <w:abstractNumId w:val="1"/>
  </w:num>
  <w:num w:numId="25" w16cid:durableId="36862002">
    <w:abstractNumId w:val="14"/>
  </w:num>
  <w:num w:numId="26" w16cid:durableId="1371371633">
    <w:abstractNumId w:val="18"/>
  </w:num>
  <w:num w:numId="27" w16cid:durableId="1061633014">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DE"/>
    <w:rsid w:val="00013204"/>
    <w:rsid w:val="0001644D"/>
    <w:rsid w:val="000217A8"/>
    <w:rsid w:val="00024532"/>
    <w:rsid w:val="00025030"/>
    <w:rsid w:val="00025117"/>
    <w:rsid w:val="0003381E"/>
    <w:rsid w:val="00033E43"/>
    <w:rsid w:val="0003480D"/>
    <w:rsid w:val="00035208"/>
    <w:rsid w:val="000353FB"/>
    <w:rsid w:val="000415FA"/>
    <w:rsid w:val="0004344C"/>
    <w:rsid w:val="00045683"/>
    <w:rsid w:val="00047B5F"/>
    <w:rsid w:val="000516FD"/>
    <w:rsid w:val="000551C1"/>
    <w:rsid w:val="0006078F"/>
    <w:rsid w:val="000642C8"/>
    <w:rsid w:val="0007351F"/>
    <w:rsid w:val="00084F8A"/>
    <w:rsid w:val="00090D56"/>
    <w:rsid w:val="000959CD"/>
    <w:rsid w:val="00095E3D"/>
    <w:rsid w:val="00095E56"/>
    <w:rsid w:val="000A1AB8"/>
    <w:rsid w:val="000A3537"/>
    <w:rsid w:val="000A543B"/>
    <w:rsid w:val="000A71AD"/>
    <w:rsid w:val="000B0ADB"/>
    <w:rsid w:val="000B1BD3"/>
    <w:rsid w:val="000C60FC"/>
    <w:rsid w:val="000C6E1F"/>
    <w:rsid w:val="000D494C"/>
    <w:rsid w:val="000D72D3"/>
    <w:rsid w:val="000D75A0"/>
    <w:rsid w:val="000E2854"/>
    <w:rsid w:val="000E371E"/>
    <w:rsid w:val="000E3B61"/>
    <w:rsid w:val="000E522E"/>
    <w:rsid w:val="000F530F"/>
    <w:rsid w:val="001108BF"/>
    <w:rsid w:val="0011353E"/>
    <w:rsid w:val="001168B3"/>
    <w:rsid w:val="0011719C"/>
    <w:rsid w:val="0014054D"/>
    <w:rsid w:val="00143747"/>
    <w:rsid w:val="0014727C"/>
    <w:rsid w:val="00150785"/>
    <w:rsid w:val="00152F8F"/>
    <w:rsid w:val="00154D4D"/>
    <w:rsid w:val="00163161"/>
    <w:rsid w:val="0016759E"/>
    <w:rsid w:val="00173F6D"/>
    <w:rsid w:val="00174A43"/>
    <w:rsid w:val="00176F49"/>
    <w:rsid w:val="00176FA6"/>
    <w:rsid w:val="00182F3A"/>
    <w:rsid w:val="0018492E"/>
    <w:rsid w:val="001868D9"/>
    <w:rsid w:val="00187068"/>
    <w:rsid w:val="00195213"/>
    <w:rsid w:val="001A0647"/>
    <w:rsid w:val="001A069B"/>
    <w:rsid w:val="001A7C26"/>
    <w:rsid w:val="001B096E"/>
    <w:rsid w:val="001B1CB5"/>
    <w:rsid w:val="001C2E6A"/>
    <w:rsid w:val="001D081F"/>
    <w:rsid w:val="001D0887"/>
    <w:rsid w:val="001D13F3"/>
    <w:rsid w:val="001D29DA"/>
    <w:rsid w:val="001D6DAF"/>
    <w:rsid w:val="001F126B"/>
    <w:rsid w:val="001F6787"/>
    <w:rsid w:val="00201513"/>
    <w:rsid w:val="00202A43"/>
    <w:rsid w:val="00207837"/>
    <w:rsid w:val="00207F1E"/>
    <w:rsid w:val="00212C04"/>
    <w:rsid w:val="00217361"/>
    <w:rsid w:val="00220593"/>
    <w:rsid w:val="00223C40"/>
    <w:rsid w:val="0022571A"/>
    <w:rsid w:val="00226561"/>
    <w:rsid w:val="002308F0"/>
    <w:rsid w:val="00231A96"/>
    <w:rsid w:val="00237D33"/>
    <w:rsid w:val="00240021"/>
    <w:rsid w:val="00244DAA"/>
    <w:rsid w:val="00244F21"/>
    <w:rsid w:val="0024540B"/>
    <w:rsid w:val="0024547A"/>
    <w:rsid w:val="00250814"/>
    <w:rsid w:val="00263CF7"/>
    <w:rsid w:val="00264181"/>
    <w:rsid w:val="00267CFB"/>
    <w:rsid w:val="0027483C"/>
    <w:rsid w:val="00285C4B"/>
    <w:rsid w:val="002866F2"/>
    <w:rsid w:val="00291988"/>
    <w:rsid w:val="00292AD0"/>
    <w:rsid w:val="00297502"/>
    <w:rsid w:val="002A061E"/>
    <w:rsid w:val="002A1686"/>
    <w:rsid w:val="002A313F"/>
    <w:rsid w:val="002A3AC0"/>
    <w:rsid w:val="002B0467"/>
    <w:rsid w:val="002B097B"/>
    <w:rsid w:val="002B1933"/>
    <w:rsid w:val="002B42F8"/>
    <w:rsid w:val="002B5667"/>
    <w:rsid w:val="002B5B05"/>
    <w:rsid w:val="002C6AF0"/>
    <w:rsid w:val="002D2D00"/>
    <w:rsid w:val="002D4D91"/>
    <w:rsid w:val="002D538C"/>
    <w:rsid w:val="002D677B"/>
    <w:rsid w:val="002E16AE"/>
    <w:rsid w:val="002F14EE"/>
    <w:rsid w:val="00301617"/>
    <w:rsid w:val="00317DE0"/>
    <w:rsid w:val="00321B73"/>
    <w:rsid w:val="0032285D"/>
    <w:rsid w:val="00324145"/>
    <w:rsid w:val="00326AEB"/>
    <w:rsid w:val="0033739C"/>
    <w:rsid w:val="00337DAF"/>
    <w:rsid w:val="00340C6C"/>
    <w:rsid w:val="003413D5"/>
    <w:rsid w:val="00345D9E"/>
    <w:rsid w:val="0035469F"/>
    <w:rsid w:val="003557A7"/>
    <w:rsid w:val="00360AF8"/>
    <w:rsid w:val="00364C32"/>
    <w:rsid w:val="00373D15"/>
    <w:rsid w:val="00373F43"/>
    <w:rsid w:val="0037464D"/>
    <w:rsid w:val="0037516A"/>
    <w:rsid w:val="00376914"/>
    <w:rsid w:val="0037694F"/>
    <w:rsid w:val="00380198"/>
    <w:rsid w:val="00393F28"/>
    <w:rsid w:val="003A1099"/>
    <w:rsid w:val="003A3524"/>
    <w:rsid w:val="003A44DA"/>
    <w:rsid w:val="003B0026"/>
    <w:rsid w:val="003B05A0"/>
    <w:rsid w:val="003B2AA3"/>
    <w:rsid w:val="003B532B"/>
    <w:rsid w:val="003C618E"/>
    <w:rsid w:val="003D0332"/>
    <w:rsid w:val="003D255E"/>
    <w:rsid w:val="003D6A75"/>
    <w:rsid w:val="003E0CB4"/>
    <w:rsid w:val="003E52AA"/>
    <w:rsid w:val="003F13F5"/>
    <w:rsid w:val="003F3B82"/>
    <w:rsid w:val="00410A17"/>
    <w:rsid w:val="004143F0"/>
    <w:rsid w:val="004146CE"/>
    <w:rsid w:val="004152AE"/>
    <w:rsid w:val="00422E0C"/>
    <w:rsid w:val="00423650"/>
    <w:rsid w:val="0043218D"/>
    <w:rsid w:val="00440B9A"/>
    <w:rsid w:val="00450644"/>
    <w:rsid w:val="00453EE9"/>
    <w:rsid w:val="004560E8"/>
    <w:rsid w:val="00461AF2"/>
    <w:rsid w:val="004677B5"/>
    <w:rsid w:val="00467CD9"/>
    <w:rsid w:val="00476A13"/>
    <w:rsid w:val="004813B4"/>
    <w:rsid w:val="0049101F"/>
    <w:rsid w:val="004910B3"/>
    <w:rsid w:val="00497476"/>
    <w:rsid w:val="004A52CD"/>
    <w:rsid w:val="004A566E"/>
    <w:rsid w:val="004B1CE0"/>
    <w:rsid w:val="004B2436"/>
    <w:rsid w:val="004B29AA"/>
    <w:rsid w:val="004B2A8A"/>
    <w:rsid w:val="004B697C"/>
    <w:rsid w:val="004C22D9"/>
    <w:rsid w:val="004D4830"/>
    <w:rsid w:val="004D5103"/>
    <w:rsid w:val="004D5626"/>
    <w:rsid w:val="004D62EA"/>
    <w:rsid w:val="004E30FD"/>
    <w:rsid w:val="004E43C9"/>
    <w:rsid w:val="004E4937"/>
    <w:rsid w:val="004E6AF9"/>
    <w:rsid w:val="004E6DA9"/>
    <w:rsid w:val="004E7654"/>
    <w:rsid w:val="004F5EE0"/>
    <w:rsid w:val="004F79D3"/>
    <w:rsid w:val="00500A3C"/>
    <w:rsid w:val="0050439B"/>
    <w:rsid w:val="005048F5"/>
    <w:rsid w:val="00507637"/>
    <w:rsid w:val="00520939"/>
    <w:rsid w:val="00520B61"/>
    <w:rsid w:val="00520EBE"/>
    <w:rsid w:val="005216F9"/>
    <w:rsid w:val="00523AA9"/>
    <w:rsid w:val="00523D43"/>
    <w:rsid w:val="00525C26"/>
    <w:rsid w:val="0052713A"/>
    <w:rsid w:val="005419BC"/>
    <w:rsid w:val="005433A2"/>
    <w:rsid w:val="00543514"/>
    <w:rsid w:val="005444A7"/>
    <w:rsid w:val="00545C1C"/>
    <w:rsid w:val="00555D55"/>
    <w:rsid w:val="005632E6"/>
    <w:rsid w:val="00564C99"/>
    <w:rsid w:val="0056592E"/>
    <w:rsid w:val="00566D00"/>
    <w:rsid w:val="005703BC"/>
    <w:rsid w:val="00571132"/>
    <w:rsid w:val="00574F94"/>
    <w:rsid w:val="0058179C"/>
    <w:rsid w:val="0058198B"/>
    <w:rsid w:val="00582CA0"/>
    <w:rsid w:val="00583A3F"/>
    <w:rsid w:val="005936CD"/>
    <w:rsid w:val="005A3900"/>
    <w:rsid w:val="005B4DE6"/>
    <w:rsid w:val="005C0394"/>
    <w:rsid w:val="005C16DE"/>
    <w:rsid w:val="005C3E40"/>
    <w:rsid w:val="005C7BC4"/>
    <w:rsid w:val="005D005A"/>
    <w:rsid w:val="005D2449"/>
    <w:rsid w:val="005E79D6"/>
    <w:rsid w:val="005F2986"/>
    <w:rsid w:val="005F42CC"/>
    <w:rsid w:val="00605BAD"/>
    <w:rsid w:val="006063F0"/>
    <w:rsid w:val="00617461"/>
    <w:rsid w:val="00622C46"/>
    <w:rsid w:val="00624CC7"/>
    <w:rsid w:val="006266D0"/>
    <w:rsid w:val="00631175"/>
    <w:rsid w:val="006311AB"/>
    <w:rsid w:val="006351AC"/>
    <w:rsid w:val="00635AFF"/>
    <w:rsid w:val="00640778"/>
    <w:rsid w:val="0064136A"/>
    <w:rsid w:val="0064432E"/>
    <w:rsid w:val="006474C7"/>
    <w:rsid w:val="00650219"/>
    <w:rsid w:val="00653A24"/>
    <w:rsid w:val="00657510"/>
    <w:rsid w:val="00671F00"/>
    <w:rsid w:val="006776D5"/>
    <w:rsid w:val="0067792C"/>
    <w:rsid w:val="00677E0E"/>
    <w:rsid w:val="00680289"/>
    <w:rsid w:val="00682F1E"/>
    <w:rsid w:val="0068403A"/>
    <w:rsid w:val="006864EB"/>
    <w:rsid w:val="00687F13"/>
    <w:rsid w:val="0069118B"/>
    <w:rsid w:val="0069154A"/>
    <w:rsid w:val="006977C9"/>
    <w:rsid w:val="006A0F22"/>
    <w:rsid w:val="006A3D1D"/>
    <w:rsid w:val="006B2F26"/>
    <w:rsid w:val="006B3C09"/>
    <w:rsid w:val="006C2949"/>
    <w:rsid w:val="006C2EA0"/>
    <w:rsid w:val="006C3ADB"/>
    <w:rsid w:val="006C5911"/>
    <w:rsid w:val="006D35DD"/>
    <w:rsid w:val="006F0645"/>
    <w:rsid w:val="006F5B94"/>
    <w:rsid w:val="00700410"/>
    <w:rsid w:val="00704A6B"/>
    <w:rsid w:val="00705A81"/>
    <w:rsid w:val="00706000"/>
    <w:rsid w:val="00706433"/>
    <w:rsid w:val="007148B4"/>
    <w:rsid w:val="00714C07"/>
    <w:rsid w:val="007157D3"/>
    <w:rsid w:val="0071611D"/>
    <w:rsid w:val="007177E2"/>
    <w:rsid w:val="007256AB"/>
    <w:rsid w:val="00727470"/>
    <w:rsid w:val="00727522"/>
    <w:rsid w:val="007344B8"/>
    <w:rsid w:val="007353EB"/>
    <w:rsid w:val="00736A11"/>
    <w:rsid w:val="00740021"/>
    <w:rsid w:val="007432C6"/>
    <w:rsid w:val="00747D95"/>
    <w:rsid w:val="0075095C"/>
    <w:rsid w:val="00750EA9"/>
    <w:rsid w:val="00754BF1"/>
    <w:rsid w:val="00762896"/>
    <w:rsid w:val="00764122"/>
    <w:rsid w:val="007678B5"/>
    <w:rsid w:val="007731E7"/>
    <w:rsid w:val="00775251"/>
    <w:rsid w:val="00781141"/>
    <w:rsid w:val="00781450"/>
    <w:rsid w:val="00785FFD"/>
    <w:rsid w:val="007869C5"/>
    <w:rsid w:val="0079158C"/>
    <w:rsid w:val="00793C33"/>
    <w:rsid w:val="00793E22"/>
    <w:rsid w:val="00794B9F"/>
    <w:rsid w:val="007966B2"/>
    <w:rsid w:val="0079733D"/>
    <w:rsid w:val="007A042B"/>
    <w:rsid w:val="007A40D9"/>
    <w:rsid w:val="007A5521"/>
    <w:rsid w:val="007A6767"/>
    <w:rsid w:val="007B0061"/>
    <w:rsid w:val="007B6963"/>
    <w:rsid w:val="007C2EFA"/>
    <w:rsid w:val="007C73A9"/>
    <w:rsid w:val="007D547D"/>
    <w:rsid w:val="007E1571"/>
    <w:rsid w:val="007E2AED"/>
    <w:rsid w:val="007E35AD"/>
    <w:rsid w:val="007F0ED0"/>
    <w:rsid w:val="007F3336"/>
    <w:rsid w:val="007F5A18"/>
    <w:rsid w:val="007F70FB"/>
    <w:rsid w:val="0080240D"/>
    <w:rsid w:val="008052DE"/>
    <w:rsid w:val="00812D7C"/>
    <w:rsid w:val="00813CCF"/>
    <w:rsid w:val="00814F66"/>
    <w:rsid w:val="00815B4C"/>
    <w:rsid w:val="00833E71"/>
    <w:rsid w:val="0083509F"/>
    <w:rsid w:val="00835F1D"/>
    <w:rsid w:val="008437F9"/>
    <w:rsid w:val="008549B1"/>
    <w:rsid w:val="00857E6A"/>
    <w:rsid w:val="008605B2"/>
    <w:rsid w:val="008627B5"/>
    <w:rsid w:val="0087047D"/>
    <w:rsid w:val="00870D8C"/>
    <w:rsid w:val="00871889"/>
    <w:rsid w:val="0087244F"/>
    <w:rsid w:val="00873A88"/>
    <w:rsid w:val="00875BA8"/>
    <w:rsid w:val="00890192"/>
    <w:rsid w:val="00891C54"/>
    <w:rsid w:val="0089201E"/>
    <w:rsid w:val="00893F18"/>
    <w:rsid w:val="008A31DC"/>
    <w:rsid w:val="008A36CE"/>
    <w:rsid w:val="008A5A8E"/>
    <w:rsid w:val="008B0A2D"/>
    <w:rsid w:val="008B4A8A"/>
    <w:rsid w:val="008B7E1C"/>
    <w:rsid w:val="008C193E"/>
    <w:rsid w:val="008C2BFA"/>
    <w:rsid w:val="008C6675"/>
    <w:rsid w:val="008D2C89"/>
    <w:rsid w:val="008E019C"/>
    <w:rsid w:val="008E77C4"/>
    <w:rsid w:val="008F5940"/>
    <w:rsid w:val="008F6ED2"/>
    <w:rsid w:val="008F76AE"/>
    <w:rsid w:val="00901AD0"/>
    <w:rsid w:val="00905233"/>
    <w:rsid w:val="009058D1"/>
    <w:rsid w:val="009171CE"/>
    <w:rsid w:val="00920653"/>
    <w:rsid w:val="009223C4"/>
    <w:rsid w:val="009237B9"/>
    <w:rsid w:val="0092432E"/>
    <w:rsid w:val="00924D74"/>
    <w:rsid w:val="009354BA"/>
    <w:rsid w:val="009428C5"/>
    <w:rsid w:val="00943C8E"/>
    <w:rsid w:val="00945BB0"/>
    <w:rsid w:val="00945E58"/>
    <w:rsid w:val="0094658F"/>
    <w:rsid w:val="00946BA5"/>
    <w:rsid w:val="009503FE"/>
    <w:rsid w:val="0095276F"/>
    <w:rsid w:val="00952B57"/>
    <w:rsid w:val="0095474F"/>
    <w:rsid w:val="0095477C"/>
    <w:rsid w:val="0096043C"/>
    <w:rsid w:val="00971213"/>
    <w:rsid w:val="00972E75"/>
    <w:rsid w:val="00973164"/>
    <w:rsid w:val="009757F5"/>
    <w:rsid w:val="00982208"/>
    <w:rsid w:val="0098679B"/>
    <w:rsid w:val="00987309"/>
    <w:rsid w:val="00990BEF"/>
    <w:rsid w:val="00995B7D"/>
    <w:rsid w:val="009973C3"/>
    <w:rsid w:val="009A06B8"/>
    <w:rsid w:val="009A29F9"/>
    <w:rsid w:val="009A3107"/>
    <w:rsid w:val="009A39A4"/>
    <w:rsid w:val="009A4482"/>
    <w:rsid w:val="009A48DE"/>
    <w:rsid w:val="009B3D1B"/>
    <w:rsid w:val="009C6ADC"/>
    <w:rsid w:val="009D06F6"/>
    <w:rsid w:val="009D7219"/>
    <w:rsid w:val="009D741E"/>
    <w:rsid w:val="009E13F3"/>
    <w:rsid w:val="009E1F97"/>
    <w:rsid w:val="009E4CB5"/>
    <w:rsid w:val="009E743E"/>
    <w:rsid w:val="009F128A"/>
    <w:rsid w:val="009F26A5"/>
    <w:rsid w:val="009F6926"/>
    <w:rsid w:val="00A03C58"/>
    <w:rsid w:val="00A15548"/>
    <w:rsid w:val="00A31590"/>
    <w:rsid w:val="00A333FC"/>
    <w:rsid w:val="00A35733"/>
    <w:rsid w:val="00A365CA"/>
    <w:rsid w:val="00A36CFB"/>
    <w:rsid w:val="00A40115"/>
    <w:rsid w:val="00A427AC"/>
    <w:rsid w:val="00A44491"/>
    <w:rsid w:val="00A53980"/>
    <w:rsid w:val="00A53C6A"/>
    <w:rsid w:val="00A560AF"/>
    <w:rsid w:val="00A62251"/>
    <w:rsid w:val="00A62F2E"/>
    <w:rsid w:val="00A63DF0"/>
    <w:rsid w:val="00A7082E"/>
    <w:rsid w:val="00A73675"/>
    <w:rsid w:val="00A77939"/>
    <w:rsid w:val="00A82152"/>
    <w:rsid w:val="00A8730D"/>
    <w:rsid w:val="00A87BD7"/>
    <w:rsid w:val="00A9650F"/>
    <w:rsid w:val="00AA155C"/>
    <w:rsid w:val="00AA34CF"/>
    <w:rsid w:val="00AA6011"/>
    <w:rsid w:val="00AB0673"/>
    <w:rsid w:val="00AC1917"/>
    <w:rsid w:val="00AC4E7C"/>
    <w:rsid w:val="00AC6F00"/>
    <w:rsid w:val="00AC79D4"/>
    <w:rsid w:val="00AD1EC1"/>
    <w:rsid w:val="00AE1371"/>
    <w:rsid w:val="00AE1D31"/>
    <w:rsid w:val="00AF4071"/>
    <w:rsid w:val="00B01965"/>
    <w:rsid w:val="00B03E63"/>
    <w:rsid w:val="00B05493"/>
    <w:rsid w:val="00B06851"/>
    <w:rsid w:val="00B12418"/>
    <w:rsid w:val="00B136AC"/>
    <w:rsid w:val="00B14CF6"/>
    <w:rsid w:val="00B23FC0"/>
    <w:rsid w:val="00B244CB"/>
    <w:rsid w:val="00B24BFE"/>
    <w:rsid w:val="00B31D73"/>
    <w:rsid w:val="00B33309"/>
    <w:rsid w:val="00B34460"/>
    <w:rsid w:val="00B376A2"/>
    <w:rsid w:val="00B41B43"/>
    <w:rsid w:val="00B4264F"/>
    <w:rsid w:val="00B42ABF"/>
    <w:rsid w:val="00B44AC9"/>
    <w:rsid w:val="00B50D0E"/>
    <w:rsid w:val="00B53EDB"/>
    <w:rsid w:val="00B56986"/>
    <w:rsid w:val="00B6059B"/>
    <w:rsid w:val="00B659B5"/>
    <w:rsid w:val="00B65CF1"/>
    <w:rsid w:val="00B711CE"/>
    <w:rsid w:val="00B7138E"/>
    <w:rsid w:val="00B71E6A"/>
    <w:rsid w:val="00B73089"/>
    <w:rsid w:val="00B77107"/>
    <w:rsid w:val="00B7757E"/>
    <w:rsid w:val="00B8282E"/>
    <w:rsid w:val="00B85863"/>
    <w:rsid w:val="00B86965"/>
    <w:rsid w:val="00B91D49"/>
    <w:rsid w:val="00B92B34"/>
    <w:rsid w:val="00B9349C"/>
    <w:rsid w:val="00B94D77"/>
    <w:rsid w:val="00B95216"/>
    <w:rsid w:val="00BA0F37"/>
    <w:rsid w:val="00BA38B6"/>
    <w:rsid w:val="00BB0E4D"/>
    <w:rsid w:val="00BB1012"/>
    <w:rsid w:val="00BB1B5D"/>
    <w:rsid w:val="00BB643C"/>
    <w:rsid w:val="00BC08E5"/>
    <w:rsid w:val="00BC4B5B"/>
    <w:rsid w:val="00BC795E"/>
    <w:rsid w:val="00BD0C16"/>
    <w:rsid w:val="00BE34F5"/>
    <w:rsid w:val="00BE4DFE"/>
    <w:rsid w:val="00BE687C"/>
    <w:rsid w:val="00BE7C75"/>
    <w:rsid w:val="00BF22F5"/>
    <w:rsid w:val="00C05515"/>
    <w:rsid w:val="00C0642E"/>
    <w:rsid w:val="00C064D3"/>
    <w:rsid w:val="00C11EA1"/>
    <w:rsid w:val="00C1623E"/>
    <w:rsid w:val="00C17EF9"/>
    <w:rsid w:val="00C249C3"/>
    <w:rsid w:val="00C27F75"/>
    <w:rsid w:val="00C32DAD"/>
    <w:rsid w:val="00C32F96"/>
    <w:rsid w:val="00C41B75"/>
    <w:rsid w:val="00C41C78"/>
    <w:rsid w:val="00C424B2"/>
    <w:rsid w:val="00C42509"/>
    <w:rsid w:val="00C46574"/>
    <w:rsid w:val="00C51039"/>
    <w:rsid w:val="00C51DFA"/>
    <w:rsid w:val="00C6076E"/>
    <w:rsid w:val="00C701E0"/>
    <w:rsid w:val="00C70430"/>
    <w:rsid w:val="00C71401"/>
    <w:rsid w:val="00C72B80"/>
    <w:rsid w:val="00C74399"/>
    <w:rsid w:val="00C77CB0"/>
    <w:rsid w:val="00C9395F"/>
    <w:rsid w:val="00C94ADB"/>
    <w:rsid w:val="00C96B10"/>
    <w:rsid w:val="00CA2F42"/>
    <w:rsid w:val="00CA5C7F"/>
    <w:rsid w:val="00CA7A09"/>
    <w:rsid w:val="00CB12BE"/>
    <w:rsid w:val="00CB677F"/>
    <w:rsid w:val="00CD4BD1"/>
    <w:rsid w:val="00CE217D"/>
    <w:rsid w:val="00CE6EDC"/>
    <w:rsid w:val="00CE75B9"/>
    <w:rsid w:val="00CF4AF0"/>
    <w:rsid w:val="00CF4D42"/>
    <w:rsid w:val="00D02730"/>
    <w:rsid w:val="00D06F59"/>
    <w:rsid w:val="00D136B1"/>
    <w:rsid w:val="00D23EE3"/>
    <w:rsid w:val="00D24987"/>
    <w:rsid w:val="00D30C55"/>
    <w:rsid w:val="00D31AF7"/>
    <w:rsid w:val="00D3361B"/>
    <w:rsid w:val="00D341DF"/>
    <w:rsid w:val="00D35BB5"/>
    <w:rsid w:val="00D41784"/>
    <w:rsid w:val="00D4379B"/>
    <w:rsid w:val="00D45638"/>
    <w:rsid w:val="00D51C5F"/>
    <w:rsid w:val="00D52208"/>
    <w:rsid w:val="00D5698C"/>
    <w:rsid w:val="00D62EBA"/>
    <w:rsid w:val="00D636F4"/>
    <w:rsid w:val="00D64523"/>
    <w:rsid w:val="00D7268F"/>
    <w:rsid w:val="00D73066"/>
    <w:rsid w:val="00D80EF3"/>
    <w:rsid w:val="00D8203F"/>
    <w:rsid w:val="00D83765"/>
    <w:rsid w:val="00D86123"/>
    <w:rsid w:val="00D86DA0"/>
    <w:rsid w:val="00D9328D"/>
    <w:rsid w:val="00D944EF"/>
    <w:rsid w:val="00DA4DAE"/>
    <w:rsid w:val="00DA5F02"/>
    <w:rsid w:val="00DA62D4"/>
    <w:rsid w:val="00DA7D72"/>
    <w:rsid w:val="00DB2C84"/>
    <w:rsid w:val="00DB747C"/>
    <w:rsid w:val="00DC1C72"/>
    <w:rsid w:val="00DC6752"/>
    <w:rsid w:val="00DD3E11"/>
    <w:rsid w:val="00DD576D"/>
    <w:rsid w:val="00DD5A2B"/>
    <w:rsid w:val="00DD6999"/>
    <w:rsid w:val="00DF1375"/>
    <w:rsid w:val="00DF49D4"/>
    <w:rsid w:val="00DF57DF"/>
    <w:rsid w:val="00E00B59"/>
    <w:rsid w:val="00E01385"/>
    <w:rsid w:val="00E04240"/>
    <w:rsid w:val="00E04940"/>
    <w:rsid w:val="00E04FC7"/>
    <w:rsid w:val="00E10A99"/>
    <w:rsid w:val="00E133ED"/>
    <w:rsid w:val="00E1655D"/>
    <w:rsid w:val="00E21C4C"/>
    <w:rsid w:val="00E2354C"/>
    <w:rsid w:val="00E24CEF"/>
    <w:rsid w:val="00E339A7"/>
    <w:rsid w:val="00E35BDA"/>
    <w:rsid w:val="00E37A5B"/>
    <w:rsid w:val="00E428A0"/>
    <w:rsid w:val="00E44E11"/>
    <w:rsid w:val="00E46B82"/>
    <w:rsid w:val="00E47036"/>
    <w:rsid w:val="00E509C2"/>
    <w:rsid w:val="00E52B1A"/>
    <w:rsid w:val="00E57C92"/>
    <w:rsid w:val="00E60235"/>
    <w:rsid w:val="00E60CEB"/>
    <w:rsid w:val="00E62A33"/>
    <w:rsid w:val="00E635AF"/>
    <w:rsid w:val="00E649B8"/>
    <w:rsid w:val="00E650EB"/>
    <w:rsid w:val="00E67340"/>
    <w:rsid w:val="00E70046"/>
    <w:rsid w:val="00E76EC0"/>
    <w:rsid w:val="00E950E7"/>
    <w:rsid w:val="00EB0B3E"/>
    <w:rsid w:val="00EB24C5"/>
    <w:rsid w:val="00EC09F7"/>
    <w:rsid w:val="00ED0165"/>
    <w:rsid w:val="00ED1775"/>
    <w:rsid w:val="00ED25D1"/>
    <w:rsid w:val="00ED52F7"/>
    <w:rsid w:val="00EE7643"/>
    <w:rsid w:val="00EE7A56"/>
    <w:rsid w:val="00EE7FC6"/>
    <w:rsid w:val="00EF1FD4"/>
    <w:rsid w:val="00EF4013"/>
    <w:rsid w:val="00EF4396"/>
    <w:rsid w:val="00F031C8"/>
    <w:rsid w:val="00F03746"/>
    <w:rsid w:val="00F04617"/>
    <w:rsid w:val="00F100E1"/>
    <w:rsid w:val="00F11FED"/>
    <w:rsid w:val="00F15B86"/>
    <w:rsid w:val="00F162AF"/>
    <w:rsid w:val="00F16D21"/>
    <w:rsid w:val="00F24976"/>
    <w:rsid w:val="00F30E37"/>
    <w:rsid w:val="00F3118C"/>
    <w:rsid w:val="00F346AC"/>
    <w:rsid w:val="00F4797D"/>
    <w:rsid w:val="00F5692B"/>
    <w:rsid w:val="00F6333F"/>
    <w:rsid w:val="00F71B53"/>
    <w:rsid w:val="00F73D61"/>
    <w:rsid w:val="00F76091"/>
    <w:rsid w:val="00F77AE9"/>
    <w:rsid w:val="00F86EDF"/>
    <w:rsid w:val="00FA287B"/>
    <w:rsid w:val="00FA5C79"/>
    <w:rsid w:val="00FB0106"/>
    <w:rsid w:val="00FB6D36"/>
    <w:rsid w:val="00FC05C0"/>
    <w:rsid w:val="00FC2690"/>
    <w:rsid w:val="00FC3371"/>
    <w:rsid w:val="00FC351D"/>
    <w:rsid w:val="00FD0025"/>
    <w:rsid w:val="00FD5A65"/>
    <w:rsid w:val="00FD7C57"/>
    <w:rsid w:val="00FE36B5"/>
    <w:rsid w:val="00FE4324"/>
    <w:rsid w:val="00FE6050"/>
    <w:rsid w:val="00FE7F80"/>
    <w:rsid w:val="00FF09A8"/>
    <w:rsid w:val="00FF2346"/>
    <w:rsid w:val="00FF48E8"/>
    <w:rsid w:val="00FF708B"/>
    <w:rsid w:val="00FF777C"/>
    <w:rsid w:val="00FF782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D687D"/>
  <w15:docId w15:val="{5250C7B7-107A-5C4E-9A4F-F480DD4C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8DE"/>
    <w:pPr>
      <w:autoSpaceDE w:val="0"/>
      <w:autoSpaceDN w:val="0"/>
    </w:pPr>
    <w:rPr>
      <w:rFonts w:ascii="Arial" w:eastAsia="Times New Roman" w:hAnsi="Arial" w:cs="Arial"/>
      <w:sz w:val="24"/>
      <w:szCs w:val="24"/>
      <w:lang w:eastAsia="en-US"/>
    </w:rPr>
  </w:style>
  <w:style w:type="paragraph" w:styleId="Heading1">
    <w:name w:val="heading 1"/>
    <w:basedOn w:val="Normal"/>
    <w:next w:val="Normal"/>
    <w:link w:val="Heading1Char"/>
    <w:uiPriority w:val="99"/>
    <w:qFormat/>
    <w:rsid w:val="009A48DE"/>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9A48DE"/>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9A48DE"/>
    <w:pPr>
      <w:keepNext/>
      <w:jc w:val="center"/>
      <w:outlineLvl w:val="2"/>
    </w:pPr>
    <w:rPr>
      <w:b/>
      <w:bCs/>
      <w:sz w:val="20"/>
      <w:szCs w:val="20"/>
    </w:rPr>
  </w:style>
  <w:style w:type="paragraph" w:styleId="Heading5">
    <w:name w:val="heading 5"/>
    <w:basedOn w:val="Normal"/>
    <w:next w:val="Normal"/>
    <w:link w:val="Heading5Char"/>
    <w:uiPriority w:val="99"/>
    <w:qFormat/>
    <w:rsid w:val="009A48DE"/>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48DE"/>
    <w:rPr>
      <w:rFonts w:ascii="Cambria" w:hAnsi="Cambria" w:cs="Times New Roman"/>
      <w:b/>
      <w:bCs/>
      <w:color w:val="365F91"/>
      <w:sz w:val="28"/>
      <w:szCs w:val="28"/>
    </w:rPr>
  </w:style>
  <w:style w:type="character" w:customStyle="1" w:styleId="Heading2Char">
    <w:name w:val="Heading 2 Char"/>
    <w:link w:val="Heading2"/>
    <w:uiPriority w:val="99"/>
    <w:semiHidden/>
    <w:locked/>
    <w:rsid w:val="009A48DE"/>
    <w:rPr>
      <w:rFonts w:ascii="Cambria" w:hAnsi="Cambria" w:cs="Times New Roman"/>
      <w:b/>
      <w:bCs/>
      <w:color w:val="4F81BD"/>
      <w:sz w:val="26"/>
      <w:szCs w:val="26"/>
    </w:rPr>
  </w:style>
  <w:style w:type="character" w:customStyle="1" w:styleId="Heading3Char">
    <w:name w:val="Heading 3 Char"/>
    <w:link w:val="Heading3"/>
    <w:uiPriority w:val="99"/>
    <w:locked/>
    <w:rsid w:val="009A48DE"/>
    <w:rPr>
      <w:rFonts w:ascii="Arial" w:hAnsi="Arial" w:cs="Arial"/>
      <w:b/>
      <w:bCs/>
      <w:sz w:val="20"/>
      <w:szCs w:val="20"/>
    </w:rPr>
  </w:style>
  <w:style w:type="character" w:customStyle="1" w:styleId="Heading5Char">
    <w:name w:val="Heading 5 Char"/>
    <w:link w:val="Heading5"/>
    <w:uiPriority w:val="99"/>
    <w:locked/>
    <w:rsid w:val="009A48DE"/>
    <w:rPr>
      <w:rFonts w:ascii="Cambria" w:hAnsi="Cambria" w:cs="Times New Roman"/>
      <w:color w:val="243F60"/>
      <w:sz w:val="24"/>
      <w:szCs w:val="24"/>
    </w:rPr>
  </w:style>
  <w:style w:type="paragraph" w:styleId="EnvelopeReturn">
    <w:name w:val="envelope return"/>
    <w:basedOn w:val="Normal"/>
    <w:uiPriority w:val="99"/>
    <w:rsid w:val="009A48DE"/>
    <w:rPr>
      <w:sz w:val="16"/>
      <w:szCs w:val="16"/>
    </w:rPr>
  </w:style>
  <w:style w:type="paragraph" w:styleId="BodyText2">
    <w:name w:val="Body Text 2"/>
    <w:basedOn w:val="Normal"/>
    <w:link w:val="BodyText2Char"/>
    <w:uiPriority w:val="99"/>
    <w:rsid w:val="009A48DE"/>
    <w:pPr>
      <w:tabs>
        <w:tab w:val="left" w:pos="360"/>
      </w:tabs>
    </w:pPr>
    <w:rPr>
      <w:b/>
      <w:bCs/>
      <w:sz w:val="20"/>
      <w:szCs w:val="20"/>
    </w:rPr>
  </w:style>
  <w:style w:type="character" w:customStyle="1" w:styleId="BodyText2Char">
    <w:name w:val="Body Text 2 Char"/>
    <w:link w:val="BodyText2"/>
    <w:uiPriority w:val="99"/>
    <w:locked/>
    <w:rsid w:val="009A48DE"/>
    <w:rPr>
      <w:rFonts w:ascii="Arial" w:hAnsi="Arial" w:cs="Arial"/>
      <w:b/>
      <w:bCs/>
      <w:sz w:val="20"/>
      <w:szCs w:val="20"/>
    </w:rPr>
  </w:style>
  <w:style w:type="character" w:styleId="Hyperlink">
    <w:name w:val="Hyperlink"/>
    <w:uiPriority w:val="99"/>
    <w:rsid w:val="009A48DE"/>
    <w:rPr>
      <w:rFonts w:cs="Times New Roman"/>
      <w:color w:val="0000FF"/>
      <w:u w:val="single"/>
    </w:rPr>
  </w:style>
  <w:style w:type="paragraph" w:customStyle="1" w:styleId="ColorfulList-Accent11">
    <w:name w:val="Colorful List - Accent 11"/>
    <w:basedOn w:val="Normal"/>
    <w:uiPriority w:val="99"/>
    <w:rsid w:val="009A48DE"/>
    <w:pPr>
      <w:ind w:left="720"/>
      <w:contextualSpacing/>
    </w:pPr>
  </w:style>
  <w:style w:type="paragraph" w:styleId="BodyTextIndent2">
    <w:name w:val="Body Text Indent 2"/>
    <w:basedOn w:val="Normal"/>
    <w:link w:val="BodyTextIndent2Char"/>
    <w:uiPriority w:val="99"/>
    <w:semiHidden/>
    <w:rsid w:val="009A48DE"/>
    <w:pPr>
      <w:spacing w:after="120" w:line="480" w:lineRule="auto"/>
      <w:ind w:left="283"/>
    </w:pPr>
  </w:style>
  <w:style w:type="character" w:customStyle="1" w:styleId="BodyTextIndent2Char">
    <w:name w:val="Body Text Indent 2 Char"/>
    <w:link w:val="BodyTextIndent2"/>
    <w:uiPriority w:val="99"/>
    <w:semiHidden/>
    <w:locked/>
    <w:rsid w:val="009A48DE"/>
    <w:rPr>
      <w:rFonts w:ascii="Arial" w:hAnsi="Arial" w:cs="Arial"/>
      <w:sz w:val="24"/>
      <w:szCs w:val="24"/>
    </w:rPr>
  </w:style>
  <w:style w:type="paragraph" w:styleId="BodyTextIndent3">
    <w:name w:val="Body Text Indent 3"/>
    <w:basedOn w:val="Normal"/>
    <w:link w:val="BodyTextIndent3Char"/>
    <w:uiPriority w:val="99"/>
    <w:semiHidden/>
    <w:rsid w:val="009A48DE"/>
    <w:pPr>
      <w:spacing w:after="120"/>
      <w:ind w:left="283"/>
    </w:pPr>
    <w:rPr>
      <w:sz w:val="16"/>
      <w:szCs w:val="16"/>
    </w:rPr>
  </w:style>
  <w:style w:type="character" w:customStyle="1" w:styleId="BodyTextIndent3Char">
    <w:name w:val="Body Text Indent 3 Char"/>
    <w:link w:val="BodyTextIndent3"/>
    <w:uiPriority w:val="99"/>
    <w:semiHidden/>
    <w:locked/>
    <w:rsid w:val="009A48DE"/>
    <w:rPr>
      <w:rFonts w:ascii="Arial" w:hAnsi="Arial" w:cs="Arial"/>
      <w:sz w:val="16"/>
      <w:szCs w:val="16"/>
    </w:rPr>
  </w:style>
  <w:style w:type="paragraph" w:styleId="BalloonText">
    <w:name w:val="Balloon Text"/>
    <w:basedOn w:val="Normal"/>
    <w:link w:val="BalloonTextChar"/>
    <w:uiPriority w:val="99"/>
    <w:semiHidden/>
    <w:rsid w:val="00DB747C"/>
    <w:rPr>
      <w:rFonts w:ascii="Tahoma" w:hAnsi="Tahoma" w:cs="Tahoma"/>
      <w:sz w:val="16"/>
      <w:szCs w:val="16"/>
    </w:rPr>
  </w:style>
  <w:style w:type="character" w:customStyle="1" w:styleId="BalloonTextChar">
    <w:name w:val="Balloon Text Char"/>
    <w:link w:val="BalloonText"/>
    <w:uiPriority w:val="99"/>
    <w:semiHidden/>
    <w:locked/>
    <w:rsid w:val="00CE75B9"/>
    <w:rPr>
      <w:rFonts w:ascii="Times New Roman" w:hAnsi="Times New Roman" w:cs="Arial"/>
      <w:sz w:val="2"/>
      <w:lang w:eastAsia="en-US"/>
    </w:rPr>
  </w:style>
  <w:style w:type="paragraph" w:styleId="Header">
    <w:name w:val="header"/>
    <w:basedOn w:val="Normal"/>
    <w:link w:val="HeaderChar"/>
    <w:uiPriority w:val="99"/>
    <w:semiHidden/>
    <w:rsid w:val="00DB747C"/>
    <w:pPr>
      <w:tabs>
        <w:tab w:val="center" w:pos="4513"/>
        <w:tab w:val="right" w:pos="9026"/>
      </w:tabs>
    </w:pPr>
  </w:style>
  <w:style w:type="character" w:customStyle="1" w:styleId="HeaderChar">
    <w:name w:val="Header Char"/>
    <w:link w:val="Header"/>
    <w:uiPriority w:val="99"/>
    <w:semiHidden/>
    <w:locked/>
    <w:rsid w:val="00DB747C"/>
    <w:rPr>
      <w:rFonts w:ascii="Arial" w:hAnsi="Arial" w:cs="Arial"/>
      <w:sz w:val="24"/>
      <w:szCs w:val="24"/>
      <w:lang w:eastAsia="en-US"/>
    </w:rPr>
  </w:style>
  <w:style w:type="paragraph" w:styleId="Footer">
    <w:name w:val="footer"/>
    <w:basedOn w:val="Normal"/>
    <w:link w:val="FooterChar"/>
    <w:uiPriority w:val="99"/>
    <w:rsid w:val="00DB747C"/>
    <w:pPr>
      <w:tabs>
        <w:tab w:val="center" w:pos="4513"/>
        <w:tab w:val="right" w:pos="9026"/>
      </w:tabs>
    </w:pPr>
  </w:style>
  <w:style w:type="character" w:customStyle="1" w:styleId="FooterChar">
    <w:name w:val="Footer Char"/>
    <w:link w:val="Footer"/>
    <w:uiPriority w:val="99"/>
    <w:locked/>
    <w:rsid w:val="00DB747C"/>
    <w:rPr>
      <w:rFonts w:ascii="Arial" w:hAnsi="Arial" w:cs="Arial"/>
      <w:sz w:val="24"/>
      <w:szCs w:val="24"/>
      <w:lang w:eastAsia="en-US"/>
    </w:rPr>
  </w:style>
  <w:style w:type="character" w:styleId="CommentReference">
    <w:name w:val="annotation reference"/>
    <w:uiPriority w:val="99"/>
    <w:semiHidden/>
    <w:rsid w:val="00DB747C"/>
    <w:rPr>
      <w:rFonts w:cs="Times New Roman"/>
      <w:sz w:val="16"/>
      <w:szCs w:val="16"/>
    </w:rPr>
  </w:style>
  <w:style w:type="paragraph" w:styleId="CommentText">
    <w:name w:val="annotation text"/>
    <w:basedOn w:val="Normal"/>
    <w:link w:val="CommentTextChar"/>
    <w:uiPriority w:val="99"/>
    <w:semiHidden/>
    <w:rsid w:val="00DB747C"/>
    <w:rPr>
      <w:sz w:val="20"/>
      <w:szCs w:val="20"/>
    </w:rPr>
  </w:style>
  <w:style w:type="character" w:customStyle="1" w:styleId="CommentTextChar">
    <w:name w:val="Comment Text Char"/>
    <w:link w:val="CommentText"/>
    <w:uiPriority w:val="99"/>
    <w:semiHidden/>
    <w:locked/>
    <w:rsid w:val="00DB747C"/>
    <w:rPr>
      <w:rFonts w:ascii="Arial" w:hAnsi="Arial" w:cs="Arial"/>
      <w:lang w:eastAsia="en-US"/>
    </w:rPr>
  </w:style>
  <w:style w:type="paragraph" w:styleId="CommentSubject">
    <w:name w:val="annotation subject"/>
    <w:basedOn w:val="CommentText"/>
    <w:next w:val="CommentText"/>
    <w:link w:val="CommentSubjectChar"/>
    <w:uiPriority w:val="99"/>
    <w:semiHidden/>
    <w:rsid w:val="00DB747C"/>
    <w:rPr>
      <w:b/>
      <w:bCs/>
    </w:rPr>
  </w:style>
  <w:style w:type="character" w:customStyle="1" w:styleId="CommentSubjectChar">
    <w:name w:val="Comment Subject Char"/>
    <w:link w:val="CommentSubject"/>
    <w:uiPriority w:val="99"/>
    <w:semiHidden/>
    <w:locked/>
    <w:rsid w:val="00DB747C"/>
    <w:rPr>
      <w:rFonts w:ascii="Arial" w:hAnsi="Arial" w:cs="Arial"/>
      <w:b/>
      <w:bCs/>
      <w:lang w:eastAsia="en-US"/>
    </w:rPr>
  </w:style>
  <w:style w:type="character" w:styleId="Emphasis">
    <w:name w:val="Emphasis"/>
    <w:uiPriority w:val="99"/>
    <w:qFormat/>
    <w:rsid w:val="00DB747C"/>
    <w:rPr>
      <w:rFonts w:cs="Times New Roman"/>
      <w:i/>
      <w:iCs/>
    </w:rPr>
  </w:style>
  <w:style w:type="character" w:customStyle="1" w:styleId="A4">
    <w:name w:val="A4"/>
    <w:uiPriority w:val="99"/>
    <w:rsid w:val="00DB747C"/>
    <w:rPr>
      <w:color w:val="000000"/>
      <w:sz w:val="20"/>
    </w:rPr>
  </w:style>
  <w:style w:type="character" w:styleId="FollowedHyperlink">
    <w:name w:val="FollowedHyperlink"/>
    <w:uiPriority w:val="99"/>
    <w:semiHidden/>
    <w:rsid w:val="00DB747C"/>
    <w:rPr>
      <w:rFonts w:cs="Times New Roman"/>
      <w:color w:val="800080"/>
      <w:u w:val="single"/>
    </w:rPr>
  </w:style>
  <w:style w:type="paragraph" w:customStyle="1" w:styleId="ColorfulShading-Accent11">
    <w:name w:val="Colorful Shading - Accent 11"/>
    <w:hidden/>
    <w:uiPriority w:val="99"/>
    <w:semiHidden/>
    <w:rsid w:val="00DB747C"/>
    <w:rPr>
      <w:rFonts w:ascii="Arial" w:eastAsia="Times New Roman" w:hAnsi="Arial" w:cs="Arial"/>
      <w:sz w:val="24"/>
      <w:szCs w:val="24"/>
      <w:lang w:eastAsia="en-US"/>
    </w:rPr>
  </w:style>
  <w:style w:type="paragraph" w:styleId="ListParagraph">
    <w:name w:val="List Paragraph"/>
    <w:basedOn w:val="Normal"/>
    <w:uiPriority w:val="34"/>
    <w:qFormat/>
    <w:rsid w:val="00226561"/>
    <w:pPr>
      <w:ind w:left="720"/>
    </w:pPr>
  </w:style>
  <w:style w:type="paragraph" w:customStyle="1" w:styleId="Default">
    <w:name w:val="Default"/>
    <w:rsid w:val="002D2D0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7351F"/>
    <w:pPr>
      <w:autoSpaceDE/>
      <w:autoSpaceDN/>
      <w:spacing w:before="100" w:beforeAutospacing="1" w:after="100" w:afterAutospacing="1"/>
    </w:pPr>
    <w:rPr>
      <w:rFonts w:ascii="Times New Roman" w:eastAsiaTheme="minorEastAsia" w:hAnsi="Times New Roman" w:cs="Times New Roman"/>
      <w:lang w:eastAsia="en-GB"/>
    </w:rPr>
  </w:style>
  <w:style w:type="character" w:styleId="UnresolvedMention">
    <w:name w:val="Unresolved Mention"/>
    <w:basedOn w:val="DefaultParagraphFont"/>
    <w:uiPriority w:val="99"/>
    <w:semiHidden/>
    <w:unhideWhenUsed/>
    <w:rsid w:val="00814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46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fsem.ac.uk" TargetMode="External"/><Relationship Id="rId18" Type="http://schemas.openxmlformats.org/officeDocument/2006/relationships/hyperlink" Target="https://www.fsem.ac.uk/form-3-do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sem.ac.uk/form-5b-patient-feedback-form/" TargetMode="External"/><Relationship Id="rId7" Type="http://schemas.openxmlformats.org/officeDocument/2006/relationships/settings" Target="settings.xml"/><Relationship Id="rId12" Type="http://schemas.openxmlformats.org/officeDocument/2006/relationships/hyperlink" Target="https://www.fsem.ac.uk/diplomate-member-section/gpwer/gpwer-pilot/" TargetMode="External"/><Relationship Id="rId17" Type="http://schemas.openxmlformats.org/officeDocument/2006/relationships/hyperlink" Target="https://www.fsem.ac.uk/form-2-mini-cex/" TargetMode="External"/><Relationship Id="rId25" Type="http://schemas.openxmlformats.org/officeDocument/2006/relationships/hyperlink" Target="mailto:accreditation@fsem.ac.uk" TargetMode="External"/><Relationship Id="rId2" Type="http://schemas.openxmlformats.org/officeDocument/2006/relationships/customXml" Target="../customXml/item2.xml"/><Relationship Id="rId16" Type="http://schemas.openxmlformats.org/officeDocument/2006/relationships/hyperlink" Target="https://www.fsem.ac.uk/form-1-portfolio-of-evidence/" TargetMode="External"/><Relationship Id="rId20" Type="http://schemas.openxmlformats.org/officeDocument/2006/relationships/hyperlink" Target="https://www.fsem.ac.uk/form-5a-feedback-analysi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sem.ac.uk" TargetMode="External"/><Relationship Id="rId5" Type="http://schemas.openxmlformats.org/officeDocument/2006/relationships/numbering" Target="numbering.xml"/><Relationship Id="rId15" Type="http://schemas.openxmlformats.org/officeDocument/2006/relationships/hyperlink" Target="mailto:accreditation@fsem.ac.uk" TargetMode="External"/><Relationship Id="rId23" Type="http://schemas.openxmlformats.org/officeDocument/2006/relationships/hyperlink" Target="https://www.fsem.ac.uk/form-7-senior-clinical-ssr-v3-exc-rheu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sem.ac.uk/form-4-learning-di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em.ac.uk/diplomate-member-section/gpwer/gpwer-pilot/" TargetMode="External"/><Relationship Id="rId22" Type="http://schemas.openxmlformats.org/officeDocument/2006/relationships/hyperlink" Target="https://www.fsem.ac.uk/form-6-audit-guidance-and-templat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8FA6777ADCB48867A1DF32D1335E2" ma:contentTypeVersion="4" ma:contentTypeDescription="Create a new document." ma:contentTypeScope="" ma:versionID="157a5dd9a24d84dc06321ca045288387">
  <xsd:schema xmlns:xsd="http://www.w3.org/2001/XMLSchema" xmlns:xs="http://www.w3.org/2001/XMLSchema" xmlns:p="http://schemas.microsoft.com/office/2006/metadata/properties" xmlns:ns2="5c009805-3c4d-4de9-ad4a-e2ed1111d37b" targetNamespace="http://schemas.microsoft.com/office/2006/metadata/properties" ma:root="true" ma:fieldsID="27c7dec4ff33b1510a5d8f0dc31a6fe0" ns2:_="">
    <xsd:import namespace="5c009805-3c4d-4de9-ad4a-e2ed1111d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09805-3c4d-4de9-ad4a-e2ed1111d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CE428-6002-4DA4-B1BE-017F24431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A0B58-508E-403D-B795-0FC8678FD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09805-3c4d-4de9-ad4a-e2ed1111d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C57B5-1E59-44B6-86ED-1B6418534BD4}">
  <ds:schemaRefs>
    <ds:schemaRef ds:uri="http://schemas.openxmlformats.org/officeDocument/2006/bibliography"/>
  </ds:schemaRefs>
</ds:datastoreItem>
</file>

<file path=customXml/itemProps4.xml><?xml version="1.0" encoding="utf-8"?>
<ds:datastoreItem xmlns:ds="http://schemas.openxmlformats.org/officeDocument/2006/customXml" ds:itemID="{7EA5AB65-B341-4475-B128-A7C9581DC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FACULTY OF SPORT AND EXERCISE MEDICINE (UK)</vt:lpstr>
    </vt:vector>
  </TitlesOfParts>
  <Company>The Royal College of Surgeons Edinburgh</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FACULTY OF SPORT AND EXERCISE MEDICINE (UK)</dc:title>
  <dc:subject/>
  <dc:creator>roy</dc:creator>
  <cp:keywords/>
  <cp:lastModifiedBy>James Brownlee</cp:lastModifiedBy>
  <cp:revision>2</cp:revision>
  <cp:lastPrinted>2016-12-13T02:45:00Z</cp:lastPrinted>
  <dcterms:created xsi:type="dcterms:W3CDTF">2024-05-22T08:26:00Z</dcterms:created>
  <dcterms:modified xsi:type="dcterms:W3CDTF">2024-05-22T08:26:00Z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0x0101005BF8FA6777ADCB48867A1DF32D1335E2</vt:lpwstr>
  </property>
  <property fmtid="{D5CDD505-2E9C-101B-9397-08002B2CF9AE}" pid="3" name="MediaServiceImageTags">
    <vt:lpwstr/>
  </property>
</Properties>
</file>