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EAFB" w14:textId="00EE2E10" w:rsidR="005446F4" w:rsidRPr="00485A1C" w:rsidRDefault="003420D2" w:rsidP="00485A1C">
      <w:pPr>
        <w:jc w:val="center"/>
        <w:rPr>
          <w:b/>
          <w:bCs/>
          <w:sz w:val="24"/>
          <w:szCs w:val="24"/>
          <w:u w:val="single"/>
        </w:rPr>
      </w:pPr>
      <w:r w:rsidRPr="004F2ACE">
        <w:rPr>
          <w:b/>
          <w:bCs/>
          <w:sz w:val="24"/>
          <w:szCs w:val="24"/>
          <w:u w:val="single"/>
        </w:rPr>
        <w:t>GP</w:t>
      </w:r>
      <w:r>
        <w:rPr>
          <w:b/>
          <w:bCs/>
          <w:sz w:val="24"/>
          <w:szCs w:val="24"/>
          <w:u w:val="single"/>
        </w:rPr>
        <w:t xml:space="preserve"> with an Extended Role in</w:t>
      </w:r>
      <w:r w:rsidRPr="004F2ACE">
        <w:rPr>
          <w:b/>
          <w:bCs/>
          <w:sz w:val="24"/>
          <w:szCs w:val="24"/>
          <w:u w:val="single"/>
        </w:rPr>
        <w:t xml:space="preserve"> Rheumatolog</w:t>
      </w:r>
      <w:r w:rsidR="00485A1C">
        <w:rPr>
          <w:b/>
          <w:bCs/>
          <w:sz w:val="24"/>
          <w:szCs w:val="24"/>
          <w:u w:val="single"/>
        </w:rPr>
        <w:t>y</w:t>
      </w:r>
    </w:p>
    <w:p w14:paraId="57D42464" w14:textId="77777777" w:rsidR="003C4DB1" w:rsidRDefault="003C4DB1" w:rsidP="005E56BF">
      <w:pPr>
        <w:pStyle w:val="Default"/>
        <w:rPr>
          <w:b/>
          <w:bCs/>
          <w:sz w:val="22"/>
          <w:szCs w:val="22"/>
          <w:u w:val="single"/>
        </w:rPr>
      </w:pPr>
    </w:p>
    <w:p w14:paraId="6E87AA42" w14:textId="6A263BE1" w:rsidR="002C1047" w:rsidRPr="002C1047" w:rsidRDefault="002C1047" w:rsidP="005E56BF">
      <w:pPr>
        <w:pStyle w:val="Default"/>
        <w:rPr>
          <w:b/>
          <w:bCs/>
          <w:sz w:val="22"/>
          <w:szCs w:val="22"/>
          <w:u w:val="single"/>
        </w:rPr>
      </w:pPr>
      <w:r w:rsidRPr="002C1047">
        <w:rPr>
          <w:b/>
          <w:bCs/>
          <w:sz w:val="22"/>
          <w:szCs w:val="22"/>
          <w:u w:val="single"/>
        </w:rPr>
        <w:t>Presentations and conditions</w:t>
      </w:r>
    </w:p>
    <w:p w14:paraId="1FB03F8C" w14:textId="77777777" w:rsidR="002C1047" w:rsidRDefault="002C1047" w:rsidP="005E56BF">
      <w:pPr>
        <w:pStyle w:val="Default"/>
        <w:rPr>
          <w:sz w:val="22"/>
          <w:szCs w:val="22"/>
        </w:rPr>
      </w:pPr>
    </w:p>
    <w:p w14:paraId="01E17567" w14:textId="402F6443" w:rsidR="00486B2E" w:rsidRDefault="005E56BF" w:rsidP="005E56BF">
      <w:pPr>
        <w:pStyle w:val="Default"/>
        <w:rPr>
          <w:sz w:val="22"/>
          <w:szCs w:val="22"/>
        </w:rPr>
      </w:pPr>
      <w:r w:rsidRPr="005E56BF">
        <w:rPr>
          <w:sz w:val="22"/>
          <w:szCs w:val="22"/>
        </w:rPr>
        <w:t>The table below details the key presentations and conditions of Rheumatology</w:t>
      </w:r>
      <w:r w:rsidR="00F7094E">
        <w:rPr>
          <w:sz w:val="22"/>
          <w:szCs w:val="22"/>
        </w:rPr>
        <w:t xml:space="preserve"> these</w:t>
      </w:r>
      <w:r w:rsidRPr="005E56BF">
        <w:rPr>
          <w:sz w:val="22"/>
          <w:szCs w:val="22"/>
        </w:rPr>
        <w:t xml:space="preserve"> are listed either because they are common or serious (having high morbidity, mortality and/or serious implications for treatment or public health). </w:t>
      </w:r>
      <w:r w:rsidR="002F2391">
        <w:rPr>
          <w:sz w:val="22"/>
          <w:szCs w:val="22"/>
        </w:rPr>
        <w:t xml:space="preserve">These provide the context within which a </w:t>
      </w:r>
      <w:proofErr w:type="spellStart"/>
      <w:r w:rsidR="002F2391">
        <w:rPr>
          <w:sz w:val="22"/>
          <w:szCs w:val="22"/>
        </w:rPr>
        <w:t>GPwER</w:t>
      </w:r>
      <w:proofErr w:type="spellEnd"/>
      <w:r w:rsidR="002F2391">
        <w:rPr>
          <w:sz w:val="22"/>
          <w:szCs w:val="22"/>
        </w:rPr>
        <w:t xml:space="preserve"> in Rheumatology must demonstrate their capabilities.</w:t>
      </w:r>
    </w:p>
    <w:p w14:paraId="5AFF1209" w14:textId="0663D504" w:rsidR="00A21038" w:rsidRDefault="00A21038" w:rsidP="005E56BF">
      <w:pPr>
        <w:pStyle w:val="Default"/>
        <w:rPr>
          <w:sz w:val="22"/>
          <w:szCs w:val="22"/>
        </w:rPr>
      </w:pPr>
    </w:p>
    <w:p w14:paraId="3EEFA397" w14:textId="18D2AC8B" w:rsidR="00A21038" w:rsidRPr="005E56BF" w:rsidRDefault="00A21038" w:rsidP="00A21038">
      <w:r w:rsidRPr="005E56BF">
        <w:t xml:space="preserve">The exact treatment care and strategy approach adopted by the </w:t>
      </w:r>
      <w:proofErr w:type="spellStart"/>
      <w:r w:rsidRPr="005E56BF">
        <w:t>GPwER</w:t>
      </w:r>
      <w:proofErr w:type="spellEnd"/>
      <w:r w:rsidRPr="005E56BF">
        <w:t xml:space="preserve"> will depend on the service and tier in which the </w:t>
      </w:r>
      <w:proofErr w:type="spellStart"/>
      <w:r w:rsidRPr="005E56BF">
        <w:t>GPwER</w:t>
      </w:r>
      <w:proofErr w:type="spellEnd"/>
      <w:r w:rsidRPr="005E56BF">
        <w:t xml:space="preserve"> is working. However, as a requirement for </w:t>
      </w:r>
      <w:proofErr w:type="spellStart"/>
      <w:r w:rsidRPr="005E56BF">
        <w:t>GPwER</w:t>
      </w:r>
      <w:proofErr w:type="spellEnd"/>
      <w:r w:rsidRPr="005E56BF">
        <w:t xml:space="preserve"> accreditation the individual will need to demonstrate an awareness of these conditions, the basis on which diagnosis is made and basic first line management. It is expected that the </w:t>
      </w:r>
      <w:proofErr w:type="spellStart"/>
      <w:r w:rsidRPr="005E56BF">
        <w:t>GPwER</w:t>
      </w:r>
      <w:proofErr w:type="spellEnd"/>
      <w:r w:rsidRPr="005E56BF">
        <w:t xml:space="preserve"> will understand when to refer t</w:t>
      </w:r>
      <w:r>
        <w:t>o</w:t>
      </w:r>
      <w:r w:rsidRPr="005E56BF">
        <w:t xml:space="preserve"> a rheumatologist and the urgency of referral. </w:t>
      </w:r>
    </w:p>
    <w:p w14:paraId="31BE37CF" w14:textId="696FBFE3" w:rsidR="00E404DA" w:rsidRDefault="00E404DA" w:rsidP="007912E1">
      <w:pPr>
        <w:rPr>
          <w:sz w:val="23"/>
          <w:szCs w:val="23"/>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0"/>
        <w:gridCol w:w="2834"/>
        <w:gridCol w:w="3542"/>
      </w:tblGrid>
      <w:tr w:rsidR="004F2ACE" w14:paraId="6D9F0C98" w14:textId="77777777" w:rsidTr="003E3D76">
        <w:trPr>
          <w:trHeight w:val="109"/>
        </w:trPr>
        <w:tc>
          <w:tcPr>
            <w:tcW w:w="3652" w:type="dxa"/>
          </w:tcPr>
          <w:p w14:paraId="5DC0781B" w14:textId="77777777" w:rsidR="00E404DA" w:rsidRPr="004F2ACE" w:rsidRDefault="00E404DA" w:rsidP="004F2ACE">
            <w:pPr>
              <w:pStyle w:val="Default"/>
              <w:tabs>
                <w:tab w:val="left" w:pos="3686"/>
              </w:tabs>
              <w:rPr>
                <w:i/>
                <w:iCs/>
                <w:sz w:val="22"/>
                <w:szCs w:val="22"/>
                <w:u w:val="single"/>
              </w:rPr>
            </w:pPr>
            <w:r w:rsidRPr="004F2ACE">
              <w:rPr>
                <w:b/>
                <w:bCs/>
                <w:i/>
                <w:iCs/>
                <w:sz w:val="22"/>
                <w:szCs w:val="22"/>
                <w:u w:val="single"/>
              </w:rPr>
              <w:t xml:space="preserve">Clinical area </w:t>
            </w:r>
          </w:p>
        </w:tc>
        <w:tc>
          <w:tcPr>
            <w:tcW w:w="2830" w:type="dxa"/>
          </w:tcPr>
          <w:p w14:paraId="3BCC976C" w14:textId="77777777" w:rsidR="00E404DA" w:rsidRPr="004F2ACE" w:rsidRDefault="00E404DA" w:rsidP="004F2ACE">
            <w:pPr>
              <w:pStyle w:val="Default"/>
              <w:tabs>
                <w:tab w:val="left" w:pos="3686"/>
              </w:tabs>
              <w:rPr>
                <w:i/>
                <w:iCs/>
                <w:sz w:val="22"/>
                <w:szCs w:val="22"/>
                <w:u w:val="single"/>
              </w:rPr>
            </w:pPr>
            <w:r w:rsidRPr="004F2ACE">
              <w:rPr>
                <w:b/>
                <w:bCs/>
                <w:i/>
                <w:iCs/>
                <w:sz w:val="22"/>
                <w:szCs w:val="22"/>
                <w:u w:val="single"/>
              </w:rPr>
              <w:t xml:space="preserve">Presentations </w:t>
            </w:r>
          </w:p>
        </w:tc>
        <w:tc>
          <w:tcPr>
            <w:tcW w:w="3544" w:type="dxa"/>
          </w:tcPr>
          <w:p w14:paraId="18A0CB95" w14:textId="77777777" w:rsidR="00E404DA" w:rsidRDefault="00E404DA" w:rsidP="004F2ACE">
            <w:pPr>
              <w:pStyle w:val="Default"/>
              <w:tabs>
                <w:tab w:val="left" w:pos="3686"/>
              </w:tabs>
              <w:rPr>
                <w:b/>
                <w:bCs/>
                <w:i/>
                <w:iCs/>
                <w:sz w:val="22"/>
                <w:szCs w:val="22"/>
                <w:u w:val="single"/>
              </w:rPr>
            </w:pPr>
            <w:r w:rsidRPr="004F2ACE">
              <w:rPr>
                <w:b/>
                <w:bCs/>
                <w:i/>
                <w:iCs/>
                <w:sz w:val="22"/>
                <w:szCs w:val="22"/>
                <w:u w:val="single"/>
              </w:rPr>
              <w:t xml:space="preserve">Conditions/Issues </w:t>
            </w:r>
          </w:p>
          <w:p w14:paraId="32D9EE7D" w14:textId="67A3F953" w:rsidR="004F2ACE" w:rsidRPr="004F2ACE" w:rsidRDefault="004F2ACE" w:rsidP="004F2ACE">
            <w:pPr>
              <w:pStyle w:val="Default"/>
              <w:tabs>
                <w:tab w:val="left" w:pos="3686"/>
              </w:tabs>
              <w:rPr>
                <w:i/>
                <w:iCs/>
                <w:sz w:val="22"/>
                <w:szCs w:val="22"/>
                <w:u w:val="single"/>
              </w:rPr>
            </w:pPr>
          </w:p>
        </w:tc>
      </w:tr>
      <w:tr w:rsidR="004F2ACE" w14:paraId="1127120F" w14:textId="77777777" w:rsidTr="003E3D76">
        <w:trPr>
          <w:trHeight w:val="1989"/>
        </w:trPr>
        <w:tc>
          <w:tcPr>
            <w:tcW w:w="3652" w:type="dxa"/>
          </w:tcPr>
          <w:p w14:paraId="09B32599" w14:textId="77777777" w:rsidR="00E404DA" w:rsidRDefault="00E404DA" w:rsidP="004F2ACE">
            <w:pPr>
              <w:pStyle w:val="Default"/>
              <w:tabs>
                <w:tab w:val="left" w:pos="3686"/>
              </w:tabs>
              <w:rPr>
                <w:sz w:val="22"/>
                <w:szCs w:val="22"/>
              </w:rPr>
            </w:pPr>
            <w:r>
              <w:rPr>
                <w:b/>
                <w:bCs/>
                <w:sz w:val="22"/>
                <w:szCs w:val="22"/>
              </w:rPr>
              <w:t xml:space="preserve">Inflammatory arthritis </w:t>
            </w:r>
          </w:p>
        </w:tc>
        <w:tc>
          <w:tcPr>
            <w:tcW w:w="2830" w:type="dxa"/>
          </w:tcPr>
          <w:p w14:paraId="38B61428" w14:textId="77777777" w:rsidR="00E404DA" w:rsidRDefault="00E404DA" w:rsidP="004F2ACE">
            <w:pPr>
              <w:pStyle w:val="Default"/>
              <w:tabs>
                <w:tab w:val="left" w:pos="3686"/>
              </w:tabs>
              <w:rPr>
                <w:sz w:val="22"/>
                <w:szCs w:val="22"/>
              </w:rPr>
            </w:pPr>
            <w:proofErr w:type="spellStart"/>
            <w:r>
              <w:rPr>
                <w:sz w:val="22"/>
                <w:szCs w:val="22"/>
              </w:rPr>
              <w:t>Monoarthritis</w:t>
            </w:r>
            <w:proofErr w:type="spellEnd"/>
            <w:r>
              <w:rPr>
                <w:sz w:val="22"/>
                <w:szCs w:val="22"/>
              </w:rPr>
              <w:t xml:space="preserve"> </w:t>
            </w:r>
          </w:p>
          <w:p w14:paraId="3C301780" w14:textId="77777777" w:rsidR="00E404DA" w:rsidRDefault="00E404DA" w:rsidP="004F2ACE">
            <w:pPr>
              <w:pStyle w:val="Default"/>
              <w:tabs>
                <w:tab w:val="left" w:pos="3686"/>
              </w:tabs>
              <w:rPr>
                <w:sz w:val="22"/>
                <w:szCs w:val="22"/>
              </w:rPr>
            </w:pPr>
            <w:r>
              <w:rPr>
                <w:sz w:val="22"/>
                <w:szCs w:val="22"/>
              </w:rPr>
              <w:t xml:space="preserve">Polyarthritis </w:t>
            </w:r>
          </w:p>
        </w:tc>
        <w:tc>
          <w:tcPr>
            <w:tcW w:w="3544" w:type="dxa"/>
          </w:tcPr>
          <w:p w14:paraId="1C026298" w14:textId="77777777" w:rsidR="00E404DA" w:rsidRDefault="00E404DA" w:rsidP="004F2ACE">
            <w:pPr>
              <w:pStyle w:val="Default"/>
              <w:tabs>
                <w:tab w:val="left" w:pos="3686"/>
              </w:tabs>
              <w:rPr>
                <w:sz w:val="22"/>
                <w:szCs w:val="22"/>
              </w:rPr>
            </w:pPr>
            <w:r>
              <w:rPr>
                <w:sz w:val="22"/>
                <w:szCs w:val="22"/>
              </w:rPr>
              <w:t xml:space="preserve">Septic arthritis </w:t>
            </w:r>
          </w:p>
          <w:p w14:paraId="228D1393" w14:textId="77777777" w:rsidR="00E404DA" w:rsidRDefault="00E404DA" w:rsidP="004F2ACE">
            <w:pPr>
              <w:pStyle w:val="Default"/>
              <w:tabs>
                <w:tab w:val="left" w:pos="3686"/>
              </w:tabs>
              <w:rPr>
                <w:sz w:val="22"/>
                <w:szCs w:val="22"/>
              </w:rPr>
            </w:pPr>
            <w:r>
              <w:rPr>
                <w:sz w:val="22"/>
                <w:szCs w:val="22"/>
              </w:rPr>
              <w:t xml:space="preserve">Gout/Pseudogout </w:t>
            </w:r>
          </w:p>
          <w:p w14:paraId="1934A447" w14:textId="77777777" w:rsidR="00E404DA" w:rsidRDefault="00E404DA" w:rsidP="004F2ACE">
            <w:pPr>
              <w:pStyle w:val="Default"/>
              <w:tabs>
                <w:tab w:val="left" w:pos="3686"/>
              </w:tabs>
              <w:rPr>
                <w:sz w:val="22"/>
                <w:szCs w:val="22"/>
              </w:rPr>
            </w:pPr>
            <w:r>
              <w:rPr>
                <w:sz w:val="22"/>
                <w:szCs w:val="22"/>
              </w:rPr>
              <w:t xml:space="preserve">Chronic infectious arthritis – Mycobacterial arthritis, Lyme disease </w:t>
            </w:r>
          </w:p>
          <w:p w14:paraId="138F0246" w14:textId="77777777" w:rsidR="00E404DA" w:rsidRDefault="00E404DA" w:rsidP="004F2ACE">
            <w:pPr>
              <w:pStyle w:val="Default"/>
              <w:tabs>
                <w:tab w:val="left" w:pos="3686"/>
              </w:tabs>
              <w:rPr>
                <w:sz w:val="22"/>
                <w:szCs w:val="22"/>
              </w:rPr>
            </w:pPr>
            <w:r>
              <w:rPr>
                <w:sz w:val="22"/>
                <w:szCs w:val="22"/>
              </w:rPr>
              <w:t xml:space="preserve">Viral arthritis – Parvo, Hepatitis and HIV-associated arthritis </w:t>
            </w:r>
          </w:p>
          <w:p w14:paraId="54A9337B" w14:textId="114DB471" w:rsidR="00E404DA" w:rsidRDefault="00E404DA" w:rsidP="00F1746E">
            <w:pPr>
              <w:pStyle w:val="Default"/>
              <w:tabs>
                <w:tab w:val="left" w:pos="3686"/>
              </w:tabs>
              <w:rPr>
                <w:sz w:val="22"/>
                <w:szCs w:val="22"/>
              </w:rPr>
            </w:pPr>
            <w:r>
              <w:rPr>
                <w:sz w:val="22"/>
                <w:szCs w:val="22"/>
              </w:rPr>
              <w:t xml:space="preserve">Reactive arthritis </w:t>
            </w:r>
          </w:p>
          <w:p w14:paraId="7A28EA32" w14:textId="6D10112A" w:rsidR="00E404DA" w:rsidRDefault="00E404DA" w:rsidP="004F2ACE">
            <w:pPr>
              <w:pStyle w:val="Default"/>
              <w:tabs>
                <w:tab w:val="left" w:pos="3686"/>
              </w:tabs>
              <w:rPr>
                <w:sz w:val="22"/>
                <w:szCs w:val="22"/>
              </w:rPr>
            </w:pPr>
            <w:r>
              <w:rPr>
                <w:sz w:val="22"/>
                <w:szCs w:val="22"/>
              </w:rPr>
              <w:t xml:space="preserve">Psoriatic arthritis </w:t>
            </w:r>
          </w:p>
          <w:p w14:paraId="0EAD6B51" w14:textId="77777777" w:rsidR="00E404DA" w:rsidRDefault="00E404DA" w:rsidP="004F2ACE">
            <w:pPr>
              <w:pStyle w:val="Default"/>
              <w:tabs>
                <w:tab w:val="left" w:pos="3686"/>
              </w:tabs>
              <w:rPr>
                <w:sz w:val="22"/>
                <w:szCs w:val="22"/>
              </w:rPr>
            </w:pPr>
            <w:r>
              <w:rPr>
                <w:sz w:val="22"/>
                <w:szCs w:val="22"/>
              </w:rPr>
              <w:t xml:space="preserve">Rheumatoid arthritis </w:t>
            </w:r>
          </w:p>
          <w:p w14:paraId="2DFAAC50" w14:textId="77777777" w:rsidR="00E404DA" w:rsidRDefault="00E404DA" w:rsidP="004F2ACE">
            <w:pPr>
              <w:pStyle w:val="Default"/>
              <w:tabs>
                <w:tab w:val="left" w:pos="3686"/>
              </w:tabs>
              <w:rPr>
                <w:sz w:val="22"/>
                <w:szCs w:val="22"/>
              </w:rPr>
            </w:pPr>
            <w:r>
              <w:rPr>
                <w:sz w:val="22"/>
                <w:szCs w:val="22"/>
              </w:rPr>
              <w:t xml:space="preserve">Unclassified inflammatory arthritis </w:t>
            </w:r>
          </w:p>
          <w:p w14:paraId="04B14126" w14:textId="77777777" w:rsidR="00E404DA" w:rsidRDefault="00E404DA" w:rsidP="004F2ACE">
            <w:pPr>
              <w:pStyle w:val="Default"/>
              <w:tabs>
                <w:tab w:val="left" w:pos="3686"/>
              </w:tabs>
              <w:rPr>
                <w:sz w:val="22"/>
                <w:szCs w:val="22"/>
              </w:rPr>
            </w:pPr>
            <w:r>
              <w:rPr>
                <w:sz w:val="22"/>
                <w:szCs w:val="22"/>
              </w:rPr>
              <w:t xml:space="preserve">Arthritis associated with immunodeficiency </w:t>
            </w:r>
          </w:p>
          <w:p w14:paraId="1F1CF83E" w14:textId="77777777" w:rsidR="00E404DA" w:rsidRDefault="00E404DA" w:rsidP="004F2ACE">
            <w:pPr>
              <w:pStyle w:val="Default"/>
              <w:tabs>
                <w:tab w:val="left" w:pos="3686"/>
              </w:tabs>
              <w:rPr>
                <w:sz w:val="22"/>
                <w:szCs w:val="22"/>
              </w:rPr>
            </w:pPr>
            <w:r>
              <w:rPr>
                <w:sz w:val="22"/>
                <w:szCs w:val="22"/>
              </w:rPr>
              <w:t xml:space="preserve">Sarcoidosis – Lofgren’s syndrome </w:t>
            </w:r>
          </w:p>
          <w:p w14:paraId="5D43713C" w14:textId="77777777" w:rsidR="00E404DA" w:rsidRDefault="00E404DA" w:rsidP="004F2ACE">
            <w:pPr>
              <w:pStyle w:val="Default"/>
              <w:tabs>
                <w:tab w:val="left" w:pos="3686"/>
              </w:tabs>
              <w:rPr>
                <w:sz w:val="22"/>
                <w:szCs w:val="22"/>
              </w:rPr>
            </w:pPr>
            <w:r>
              <w:rPr>
                <w:sz w:val="22"/>
                <w:szCs w:val="22"/>
              </w:rPr>
              <w:t xml:space="preserve">Palindromic arthritis </w:t>
            </w:r>
          </w:p>
          <w:p w14:paraId="356C2729" w14:textId="3DE38A75" w:rsidR="004F2ACE" w:rsidRDefault="004F2ACE" w:rsidP="004F2ACE">
            <w:pPr>
              <w:pStyle w:val="Default"/>
              <w:tabs>
                <w:tab w:val="left" w:pos="3686"/>
              </w:tabs>
              <w:rPr>
                <w:sz w:val="22"/>
                <w:szCs w:val="22"/>
              </w:rPr>
            </w:pPr>
          </w:p>
        </w:tc>
      </w:tr>
      <w:tr w:rsidR="004F2ACE" w14:paraId="3B9DAACC" w14:textId="77777777" w:rsidTr="00F1746E">
        <w:trPr>
          <w:trHeight w:val="867"/>
        </w:trPr>
        <w:tc>
          <w:tcPr>
            <w:tcW w:w="3652" w:type="dxa"/>
          </w:tcPr>
          <w:p w14:paraId="22EC8BD6" w14:textId="77777777" w:rsidR="00E404DA" w:rsidRDefault="00E404DA" w:rsidP="004F2ACE">
            <w:pPr>
              <w:pStyle w:val="Default"/>
              <w:tabs>
                <w:tab w:val="left" w:pos="3686"/>
              </w:tabs>
              <w:rPr>
                <w:sz w:val="22"/>
                <w:szCs w:val="22"/>
              </w:rPr>
            </w:pPr>
            <w:r>
              <w:rPr>
                <w:b/>
                <w:bCs/>
                <w:sz w:val="22"/>
                <w:szCs w:val="22"/>
              </w:rPr>
              <w:t xml:space="preserve">Spondyloarthropathy </w:t>
            </w:r>
          </w:p>
        </w:tc>
        <w:tc>
          <w:tcPr>
            <w:tcW w:w="2835" w:type="dxa"/>
          </w:tcPr>
          <w:p w14:paraId="67BD6808" w14:textId="77777777" w:rsidR="00E404DA" w:rsidRDefault="00E404DA" w:rsidP="004F2ACE">
            <w:pPr>
              <w:pStyle w:val="Default"/>
              <w:tabs>
                <w:tab w:val="left" w:pos="3686"/>
              </w:tabs>
              <w:rPr>
                <w:sz w:val="22"/>
                <w:szCs w:val="22"/>
              </w:rPr>
            </w:pPr>
            <w:r>
              <w:rPr>
                <w:sz w:val="22"/>
                <w:szCs w:val="22"/>
              </w:rPr>
              <w:t xml:space="preserve">Inflammatory back pain </w:t>
            </w:r>
          </w:p>
          <w:p w14:paraId="7675A053" w14:textId="77777777" w:rsidR="00E404DA" w:rsidRDefault="00E404DA" w:rsidP="004F2ACE">
            <w:pPr>
              <w:pStyle w:val="Default"/>
              <w:tabs>
                <w:tab w:val="left" w:pos="3686"/>
              </w:tabs>
              <w:rPr>
                <w:sz w:val="22"/>
                <w:szCs w:val="22"/>
              </w:rPr>
            </w:pPr>
            <w:proofErr w:type="spellStart"/>
            <w:r>
              <w:rPr>
                <w:sz w:val="22"/>
                <w:szCs w:val="22"/>
              </w:rPr>
              <w:t>Oligoarthritis</w:t>
            </w:r>
            <w:proofErr w:type="spellEnd"/>
            <w:r>
              <w:rPr>
                <w:sz w:val="22"/>
                <w:szCs w:val="22"/>
              </w:rPr>
              <w:t xml:space="preserve"> </w:t>
            </w:r>
          </w:p>
          <w:p w14:paraId="19947948" w14:textId="77777777" w:rsidR="004F2ACE" w:rsidRDefault="004F2ACE" w:rsidP="004F2ACE">
            <w:pPr>
              <w:pStyle w:val="Default"/>
              <w:tabs>
                <w:tab w:val="left" w:pos="3686"/>
              </w:tabs>
              <w:rPr>
                <w:sz w:val="22"/>
                <w:szCs w:val="22"/>
              </w:rPr>
            </w:pPr>
            <w:proofErr w:type="spellStart"/>
            <w:r>
              <w:rPr>
                <w:sz w:val="22"/>
                <w:szCs w:val="22"/>
              </w:rPr>
              <w:t>Enthesitis</w:t>
            </w:r>
            <w:proofErr w:type="spellEnd"/>
            <w:r>
              <w:rPr>
                <w:sz w:val="22"/>
                <w:szCs w:val="22"/>
              </w:rPr>
              <w:t xml:space="preserve"> </w:t>
            </w:r>
          </w:p>
          <w:p w14:paraId="684CEC32" w14:textId="6FFD6CA3" w:rsidR="004F2ACE" w:rsidRDefault="004F2ACE" w:rsidP="004F2ACE">
            <w:pPr>
              <w:pStyle w:val="Default"/>
              <w:tabs>
                <w:tab w:val="left" w:pos="3686"/>
              </w:tabs>
              <w:rPr>
                <w:sz w:val="22"/>
                <w:szCs w:val="22"/>
              </w:rPr>
            </w:pPr>
            <w:r>
              <w:rPr>
                <w:sz w:val="22"/>
                <w:szCs w:val="22"/>
              </w:rPr>
              <w:t>Dactylitis</w:t>
            </w:r>
          </w:p>
        </w:tc>
        <w:tc>
          <w:tcPr>
            <w:tcW w:w="3539" w:type="dxa"/>
          </w:tcPr>
          <w:p w14:paraId="6A0E2C94" w14:textId="77777777" w:rsidR="00E404DA" w:rsidRDefault="00E404DA" w:rsidP="004F2ACE">
            <w:pPr>
              <w:pStyle w:val="Default"/>
              <w:tabs>
                <w:tab w:val="left" w:pos="3686"/>
              </w:tabs>
              <w:rPr>
                <w:sz w:val="22"/>
                <w:szCs w:val="22"/>
              </w:rPr>
            </w:pPr>
            <w:r>
              <w:rPr>
                <w:sz w:val="22"/>
                <w:szCs w:val="22"/>
              </w:rPr>
              <w:t>Axial Spondyloarthropathy (</w:t>
            </w:r>
            <w:proofErr w:type="spellStart"/>
            <w:r>
              <w:rPr>
                <w:sz w:val="22"/>
                <w:szCs w:val="22"/>
              </w:rPr>
              <w:t>AxSpA</w:t>
            </w:r>
            <w:proofErr w:type="spellEnd"/>
            <w:r>
              <w:rPr>
                <w:sz w:val="22"/>
                <w:szCs w:val="22"/>
              </w:rPr>
              <w:t xml:space="preserve">) </w:t>
            </w:r>
          </w:p>
          <w:p w14:paraId="7197ADDB" w14:textId="3AF118AA" w:rsidR="00E404DA" w:rsidRDefault="00E404DA" w:rsidP="004F2ACE">
            <w:pPr>
              <w:pStyle w:val="Default"/>
              <w:tabs>
                <w:tab w:val="left" w:pos="3686"/>
              </w:tabs>
              <w:rPr>
                <w:sz w:val="22"/>
                <w:szCs w:val="22"/>
              </w:rPr>
            </w:pPr>
            <w:r>
              <w:rPr>
                <w:sz w:val="22"/>
                <w:szCs w:val="22"/>
              </w:rPr>
              <w:t>(Radiographic/Non</w:t>
            </w:r>
            <w:r w:rsidR="002559FF">
              <w:rPr>
                <w:sz w:val="22"/>
                <w:szCs w:val="22"/>
              </w:rPr>
              <w:t>-r</w:t>
            </w:r>
            <w:r>
              <w:rPr>
                <w:sz w:val="22"/>
                <w:szCs w:val="22"/>
              </w:rPr>
              <w:t>adiograp</w:t>
            </w:r>
            <w:r w:rsidR="004F2ACE">
              <w:rPr>
                <w:sz w:val="22"/>
                <w:szCs w:val="22"/>
              </w:rPr>
              <w:t>hi</w:t>
            </w:r>
            <w:r>
              <w:rPr>
                <w:sz w:val="22"/>
                <w:szCs w:val="22"/>
              </w:rPr>
              <w:t xml:space="preserve">c) </w:t>
            </w:r>
          </w:p>
          <w:p w14:paraId="1F010EA9" w14:textId="77777777" w:rsidR="004F2ACE" w:rsidRDefault="004F2ACE" w:rsidP="004F2ACE">
            <w:pPr>
              <w:pStyle w:val="Default"/>
              <w:tabs>
                <w:tab w:val="left" w:pos="3686"/>
              </w:tabs>
              <w:rPr>
                <w:sz w:val="22"/>
                <w:szCs w:val="22"/>
              </w:rPr>
            </w:pPr>
            <w:r>
              <w:rPr>
                <w:sz w:val="22"/>
                <w:szCs w:val="22"/>
              </w:rPr>
              <w:t xml:space="preserve">Peripheral manifestations of </w:t>
            </w:r>
            <w:proofErr w:type="spellStart"/>
            <w:r>
              <w:rPr>
                <w:sz w:val="22"/>
                <w:szCs w:val="22"/>
              </w:rPr>
              <w:t>AxSpA</w:t>
            </w:r>
            <w:proofErr w:type="spellEnd"/>
            <w:r>
              <w:rPr>
                <w:sz w:val="22"/>
                <w:szCs w:val="22"/>
              </w:rPr>
              <w:t xml:space="preserve"> </w:t>
            </w:r>
          </w:p>
          <w:p w14:paraId="069C3CCB" w14:textId="77777777" w:rsidR="004F2ACE" w:rsidRDefault="004F2ACE" w:rsidP="004F2ACE">
            <w:pPr>
              <w:pStyle w:val="Default"/>
              <w:tabs>
                <w:tab w:val="left" w:pos="3686"/>
              </w:tabs>
              <w:rPr>
                <w:sz w:val="22"/>
                <w:szCs w:val="22"/>
              </w:rPr>
            </w:pPr>
            <w:r>
              <w:rPr>
                <w:sz w:val="22"/>
                <w:szCs w:val="22"/>
              </w:rPr>
              <w:t>IBD associated arthropathy/</w:t>
            </w:r>
            <w:proofErr w:type="spellStart"/>
            <w:r>
              <w:rPr>
                <w:sz w:val="22"/>
                <w:szCs w:val="22"/>
              </w:rPr>
              <w:t>SpA</w:t>
            </w:r>
            <w:proofErr w:type="spellEnd"/>
            <w:r>
              <w:rPr>
                <w:sz w:val="22"/>
                <w:szCs w:val="22"/>
              </w:rPr>
              <w:t xml:space="preserve"> </w:t>
            </w:r>
          </w:p>
          <w:p w14:paraId="32D4F198" w14:textId="77777777" w:rsidR="004F2ACE" w:rsidRDefault="004F2ACE" w:rsidP="004F2ACE">
            <w:pPr>
              <w:pStyle w:val="Default"/>
              <w:tabs>
                <w:tab w:val="left" w:pos="3686"/>
              </w:tabs>
              <w:rPr>
                <w:sz w:val="22"/>
                <w:szCs w:val="22"/>
              </w:rPr>
            </w:pPr>
            <w:r>
              <w:rPr>
                <w:sz w:val="22"/>
                <w:szCs w:val="22"/>
              </w:rPr>
              <w:t xml:space="preserve">Reactive arthritis </w:t>
            </w:r>
          </w:p>
          <w:p w14:paraId="2E451063" w14:textId="77777777" w:rsidR="004F2ACE" w:rsidRDefault="004F2ACE" w:rsidP="004F2ACE">
            <w:pPr>
              <w:pStyle w:val="Default"/>
              <w:tabs>
                <w:tab w:val="left" w:pos="3686"/>
              </w:tabs>
              <w:rPr>
                <w:sz w:val="22"/>
                <w:szCs w:val="22"/>
              </w:rPr>
            </w:pPr>
            <w:r>
              <w:rPr>
                <w:sz w:val="22"/>
                <w:szCs w:val="22"/>
              </w:rPr>
              <w:t xml:space="preserve">Undifferentiated Spondyloarthropathy </w:t>
            </w:r>
          </w:p>
          <w:p w14:paraId="3CD1119E" w14:textId="548E491D" w:rsidR="004F2ACE" w:rsidRDefault="004F2ACE" w:rsidP="006C62C5">
            <w:pPr>
              <w:pStyle w:val="Default"/>
              <w:tabs>
                <w:tab w:val="left" w:pos="3686"/>
              </w:tabs>
              <w:rPr>
                <w:sz w:val="22"/>
                <w:szCs w:val="22"/>
              </w:rPr>
            </w:pPr>
          </w:p>
        </w:tc>
      </w:tr>
      <w:tr w:rsidR="004F2ACE" w14:paraId="237491B2" w14:textId="77777777" w:rsidTr="003E3D76">
        <w:trPr>
          <w:trHeight w:val="1692"/>
        </w:trPr>
        <w:tc>
          <w:tcPr>
            <w:tcW w:w="3652" w:type="dxa"/>
          </w:tcPr>
          <w:p w14:paraId="2F2CE041" w14:textId="73E53B77" w:rsidR="004F2ACE" w:rsidRDefault="002559FF" w:rsidP="004F2ACE">
            <w:pPr>
              <w:pStyle w:val="Default"/>
              <w:tabs>
                <w:tab w:val="left" w:pos="3686"/>
              </w:tabs>
              <w:rPr>
                <w:b/>
                <w:bCs/>
                <w:sz w:val="22"/>
                <w:szCs w:val="22"/>
              </w:rPr>
            </w:pPr>
            <w:r>
              <w:rPr>
                <w:sz w:val="22"/>
                <w:szCs w:val="22"/>
              </w:rPr>
              <w:t>C</w:t>
            </w:r>
            <w:r w:rsidR="004F2ACE">
              <w:rPr>
                <w:b/>
                <w:bCs/>
                <w:sz w:val="22"/>
                <w:szCs w:val="22"/>
              </w:rPr>
              <w:t xml:space="preserve">onnective tissue diseases </w:t>
            </w:r>
          </w:p>
          <w:p w14:paraId="75812CF7" w14:textId="2C764BFC" w:rsidR="004F2ACE" w:rsidRDefault="004F2ACE" w:rsidP="004F2ACE">
            <w:pPr>
              <w:pStyle w:val="Default"/>
              <w:tabs>
                <w:tab w:val="left" w:pos="3686"/>
              </w:tabs>
              <w:rPr>
                <w:sz w:val="22"/>
                <w:szCs w:val="22"/>
              </w:rPr>
            </w:pPr>
          </w:p>
        </w:tc>
        <w:tc>
          <w:tcPr>
            <w:tcW w:w="2835" w:type="dxa"/>
          </w:tcPr>
          <w:p w14:paraId="77A705ED" w14:textId="3D644BB0" w:rsidR="00E404DA" w:rsidRDefault="00E404DA" w:rsidP="004F2ACE">
            <w:pPr>
              <w:pStyle w:val="Default"/>
              <w:tabs>
                <w:tab w:val="left" w:pos="3686"/>
              </w:tabs>
              <w:rPr>
                <w:sz w:val="22"/>
                <w:szCs w:val="22"/>
              </w:rPr>
            </w:pPr>
            <w:r>
              <w:rPr>
                <w:sz w:val="22"/>
                <w:szCs w:val="22"/>
              </w:rPr>
              <w:t xml:space="preserve">Facial rashes </w:t>
            </w:r>
          </w:p>
          <w:p w14:paraId="5D9B3B39" w14:textId="77777777" w:rsidR="00E404DA" w:rsidRDefault="00E404DA" w:rsidP="004F2ACE">
            <w:pPr>
              <w:pStyle w:val="Default"/>
              <w:tabs>
                <w:tab w:val="left" w:pos="3686"/>
              </w:tabs>
              <w:rPr>
                <w:sz w:val="22"/>
                <w:szCs w:val="22"/>
              </w:rPr>
            </w:pPr>
            <w:r>
              <w:rPr>
                <w:sz w:val="22"/>
                <w:szCs w:val="22"/>
              </w:rPr>
              <w:t xml:space="preserve">Discoid rash </w:t>
            </w:r>
          </w:p>
          <w:p w14:paraId="273BE9BA" w14:textId="77777777" w:rsidR="00E404DA" w:rsidRDefault="00E404DA" w:rsidP="004F2ACE">
            <w:pPr>
              <w:pStyle w:val="Default"/>
              <w:tabs>
                <w:tab w:val="left" w:pos="3686"/>
              </w:tabs>
              <w:rPr>
                <w:sz w:val="22"/>
                <w:szCs w:val="22"/>
              </w:rPr>
            </w:pPr>
            <w:r>
              <w:rPr>
                <w:sz w:val="22"/>
                <w:szCs w:val="22"/>
              </w:rPr>
              <w:t xml:space="preserve">Renal disorders </w:t>
            </w:r>
          </w:p>
          <w:p w14:paraId="40824D40" w14:textId="77777777" w:rsidR="00E404DA" w:rsidRDefault="00E404DA" w:rsidP="004F2ACE">
            <w:pPr>
              <w:pStyle w:val="Default"/>
              <w:tabs>
                <w:tab w:val="left" w:pos="3686"/>
              </w:tabs>
              <w:rPr>
                <w:sz w:val="22"/>
                <w:szCs w:val="22"/>
              </w:rPr>
            </w:pPr>
            <w:r>
              <w:rPr>
                <w:sz w:val="22"/>
                <w:szCs w:val="22"/>
              </w:rPr>
              <w:t xml:space="preserve">Scleroderma and Raynaud’s </w:t>
            </w:r>
          </w:p>
          <w:p w14:paraId="61DA716E" w14:textId="77777777" w:rsidR="00E404DA" w:rsidRDefault="00E404DA" w:rsidP="004F2ACE">
            <w:pPr>
              <w:pStyle w:val="Default"/>
              <w:tabs>
                <w:tab w:val="left" w:pos="3686"/>
              </w:tabs>
              <w:rPr>
                <w:sz w:val="22"/>
                <w:szCs w:val="22"/>
              </w:rPr>
            </w:pPr>
            <w:r>
              <w:rPr>
                <w:sz w:val="22"/>
                <w:szCs w:val="22"/>
              </w:rPr>
              <w:t xml:space="preserve">Haematological disorder </w:t>
            </w:r>
          </w:p>
          <w:p w14:paraId="143E795B" w14:textId="77777777" w:rsidR="00E404DA" w:rsidRDefault="00E404DA" w:rsidP="004F2ACE">
            <w:pPr>
              <w:pStyle w:val="Default"/>
              <w:tabs>
                <w:tab w:val="left" w:pos="3686"/>
              </w:tabs>
              <w:rPr>
                <w:sz w:val="22"/>
                <w:szCs w:val="22"/>
              </w:rPr>
            </w:pPr>
            <w:r>
              <w:rPr>
                <w:sz w:val="22"/>
                <w:szCs w:val="22"/>
              </w:rPr>
              <w:t xml:space="preserve">Neurological disorders including peripheral and central syndromes </w:t>
            </w:r>
          </w:p>
          <w:p w14:paraId="3BC25D38" w14:textId="77777777" w:rsidR="00E404DA" w:rsidRDefault="00E404DA" w:rsidP="004F2ACE">
            <w:pPr>
              <w:pStyle w:val="Default"/>
              <w:tabs>
                <w:tab w:val="left" w:pos="3686"/>
              </w:tabs>
              <w:rPr>
                <w:sz w:val="22"/>
                <w:szCs w:val="22"/>
              </w:rPr>
            </w:pPr>
            <w:r>
              <w:rPr>
                <w:sz w:val="22"/>
                <w:szCs w:val="22"/>
              </w:rPr>
              <w:lastRenderedPageBreak/>
              <w:t xml:space="preserve">Thrombophilia </w:t>
            </w:r>
          </w:p>
          <w:p w14:paraId="2A7EF9EC" w14:textId="77777777" w:rsidR="00E404DA" w:rsidRDefault="00E404DA" w:rsidP="004F2ACE">
            <w:pPr>
              <w:pStyle w:val="Default"/>
              <w:tabs>
                <w:tab w:val="left" w:pos="3686"/>
              </w:tabs>
              <w:rPr>
                <w:sz w:val="22"/>
                <w:szCs w:val="22"/>
              </w:rPr>
            </w:pPr>
            <w:r>
              <w:rPr>
                <w:sz w:val="22"/>
                <w:szCs w:val="22"/>
              </w:rPr>
              <w:t xml:space="preserve">Sicca syndrome </w:t>
            </w:r>
          </w:p>
          <w:p w14:paraId="64469EA3" w14:textId="77777777" w:rsidR="00E404DA" w:rsidRDefault="00E404DA" w:rsidP="004F2ACE">
            <w:pPr>
              <w:pStyle w:val="Default"/>
              <w:tabs>
                <w:tab w:val="left" w:pos="3686"/>
              </w:tabs>
              <w:rPr>
                <w:sz w:val="22"/>
                <w:szCs w:val="22"/>
              </w:rPr>
            </w:pPr>
            <w:r>
              <w:rPr>
                <w:sz w:val="22"/>
                <w:szCs w:val="22"/>
              </w:rPr>
              <w:t xml:space="preserve">Salivary/Lacrimal gland swelling </w:t>
            </w:r>
          </w:p>
          <w:p w14:paraId="0440AD22" w14:textId="77777777" w:rsidR="00E404DA" w:rsidRDefault="00E404DA" w:rsidP="004F2ACE">
            <w:pPr>
              <w:pStyle w:val="Default"/>
              <w:tabs>
                <w:tab w:val="left" w:pos="3686"/>
              </w:tabs>
              <w:rPr>
                <w:sz w:val="22"/>
                <w:szCs w:val="22"/>
              </w:rPr>
            </w:pPr>
            <w:r>
              <w:rPr>
                <w:sz w:val="22"/>
                <w:szCs w:val="22"/>
              </w:rPr>
              <w:t xml:space="preserve">Lymphadenopathy </w:t>
            </w:r>
          </w:p>
          <w:p w14:paraId="403EA3A1" w14:textId="77777777" w:rsidR="00E404DA" w:rsidRDefault="00E404DA" w:rsidP="004F2ACE">
            <w:pPr>
              <w:pStyle w:val="Default"/>
              <w:tabs>
                <w:tab w:val="left" w:pos="3686"/>
              </w:tabs>
              <w:rPr>
                <w:sz w:val="22"/>
                <w:szCs w:val="22"/>
              </w:rPr>
            </w:pPr>
            <w:r>
              <w:rPr>
                <w:sz w:val="22"/>
                <w:szCs w:val="22"/>
              </w:rPr>
              <w:t xml:space="preserve">Muscle weakness with or without rash </w:t>
            </w:r>
          </w:p>
          <w:p w14:paraId="7C167D29" w14:textId="77777777" w:rsidR="00E404DA" w:rsidRDefault="00E404DA" w:rsidP="004F2ACE">
            <w:pPr>
              <w:pStyle w:val="Default"/>
              <w:tabs>
                <w:tab w:val="left" w:pos="3686"/>
              </w:tabs>
              <w:rPr>
                <w:sz w:val="22"/>
                <w:szCs w:val="22"/>
              </w:rPr>
            </w:pPr>
            <w:r>
              <w:rPr>
                <w:sz w:val="22"/>
                <w:szCs w:val="22"/>
              </w:rPr>
              <w:t xml:space="preserve">Serositis </w:t>
            </w:r>
          </w:p>
          <w:p w14:paraId="3E182CC2" w14:textId="4AF38A89" w:rsidR="004F2ACE" w:rsidRDefault="004F2ACE" w:rsidP="004F2ACE">
            <w:pPr>
              <w:pStyle w:val="Default"/>
              <w:tabs>
                <w:tab w:val="left" w:pos="3686"/>
              </w:tabs>
              <w:rPr>
                <w:sz w:val="22"/>
                <w:szCs w:val="22"/>
              </w:rPr>
            </w:pPr>
          </w:p>
        </w:tc>
        <w:tc>
          <w:tcPr>
            <w:tcW w:w="3539" w:type="dxa"/>
          </w:tcPr>
          <w:p w14:paraId="4079DD14" w14:textId="009C2959" w:rsidR="00E404DA" w:rsidRDefault="00E404DA" w:rsidP="004F2ACE">
            <w:pPr>
              <w:pStyle w:val="Default"/>
              <w:tabs>
                <w:tab w:val="left" w:pos="3686"/>
              </w:tabs>
              <w:rPr>
                <w:sz w:val="22"/>
                <w:szCs w:val="22"/>
              </w:rPr>
            </w:pPr>
            <w:r>
              <w:rPr>
                <w:sz w:val="22"/>
                <w:szCs w:val="22"/>
              </w:rPr>
              <w:lastRenderedPageBreak/>
              <w:t xml:space="preserve">SLE </w:t>
            </w:r>
          </w:p>
          <w:p w14:paraId="1E231080" w14:textId="77777777" w:rsidR="00E404DA" w:rsidRDefault="00E404DA" w:rsidP="004F2ACE">
            <w:pPr>
              <w:pStyle w:val="Default"/>
              <w:tabs>
                <w:tab w:val="left" w:pos="3686"/>
              </w:tabs>
              <w:rPr>
                <w:sz w:val="22"/>
                <w:szCs w:val="22"/>
              </w:rPr>
            </w:pPr>
            <w:r>
              <w:rPr>
                <w:sz w:val="22"/>
                <w:szCs w:val="22"/>
              </w:rPr>
              <w:t xml:space="preserve">Cutaneous LE </w:t>
            </w:r>
          </w:p>
          <w:p w14:paraId="423CB5DF" w14:textId="77777777" w:rsidR="00E404DA" w:rsidRDefault="00E404DA" w:rsidP="004F2ACE">
            <w:pPr>
              <w:pStyle w:val="Default"/>
              <w:tabs>
                <w:tab w:val="left" w:pos="3686"/>
              </w:tabs>
              <w:rPr>
                <w:sz w:val="22"/>
                <w:szCs w:val="22"/>
              </w:rPr>
            </w:pPr>
            <w:r>
              <w:rPr>
                <w:sz w:val="22"/>
                <w:szCs w:val="22"/>
              </w:rPr>
              <w:t xml:space="preserve">SLE-associated nephritis </w:t>
            </w:r>
          </w:p>
          <w:p w14:paraId="2E1A0EC5" w14:textId="77777777" w:rsidR="00E404DA" w:rsidRDefault="00E404DA" w:rsidP="004F2ACE">
            <w:pPr>
              <w:pStyle w:val="Default"/>
              <w:tabs>
                <w:tab w:val="left" w:pos="3686"/>
              </w:tabs>
              <w:rPr>
                <w:sz w:val="22"/>
                <w:szCs w:val="22"/>
              </w:rPr>
            </w:pPr>
            <w:r>
              <w:rPr>
                <w:sz w:val="22"/>
                <w:szCs w:val="22"/>
              </w:rPr>
              <w:t xml:space="preserve">Sjogren’s syndrome </w:t>
            </w:r>
          </w:p>
          <w:p w14:paraId="38B55E7A" w14:textId="77777777" w:rsidR="00E404DA" w:rsidRDefault="00E404DA" w:rsidP="004F2ACE">
            <w:pPr>
              <w:pStyle w:val="Default"/>
              <w:tabs>
                <w:tab w:val="left" w:pos="3686"/>
              </w:tabs>
              <w:rPr>
                <w:sz w:val="22"/>
                <w:szCs w:val="22"/>
              </w:rPr>
            </w:pPr>
            <w:r>
              <w:rPr>
                <w:sz w:val="22"/>
                <w:szCs w:val="22"/>
              </w:rPr>
              <w:t xml:space="preserve">Systemic sclerosis and associated conditions </w:t>
            </w:r>
          </w:p>
          <w:p w14:paraId="20F65007" w14:textId="77777777" w:rsidR="00E404DA" w:rsidRDefault="00E404DA" w:rsidP="004F2ACE">
            <w:pPr>
              <w:pStyle w:val="Default"/>
              <w:tabs>
                <w:tab w:val="left" w:pos="3686"/>
              </w:tabs>
              <w:rPr>
                <w:sz w:val="22"/>
                <w:szCs w:val="22"/>
              </w:rPr>
            </w:pPr>
            <w:r>
              <w:rPr>
                <w:sz w:val="22"/>
                <w:szCs w:val="22"/>
              </w:rPr>
              <w:t xml:space="preserve">Inflammatory myopathies </w:t>
            </w:r>
          </w:p>
          <w:p w14:paraId="2468F0FD" w14:textId="77777777" w:rsidR="00E404DA" w:rsidRDefault="00E404DA" w:rsidP="004F2ACE">
            <w:pPr>
              <w:pStyle w:val="Default"/>
              <w:tabs>
                <w:tab w:val="left" w:pos="3686"/>
              </w:tabs>
              <w:rPr>
                <w:sz w:val="22"/>
                <w:szCs w:val="22"/>
              </w:rPr>
            </w:pPr>
            <w:r>
              <w:rPr>
                <w:sz w:val="22"/>
                <w:szCs w:val="22"/>
              </w:rPr>
              <w:t xml:space="preserve">Overlap syndromes </w:t>
            </w:r>
          </w:p>
          <w:p w14:paraId="68F1E895" w14:textId="77777777" w:rsidR="00E404DA" w:rsidRDefault="00E404DA" w:rsidP="004F2ACE">
            <w:pPr>
              <w:pStyle w:val="Default"/>
              <w:tabs>
                <w:tab w:val="left" w:pos="3686"/>
              </w:tabs>
              <w:rPr>
                <w:sz w:val="22"/>
                <w:szCs w:val="22"/>
              </w:rPr>
            </w:pPr>
            <w:r>
              <w:rPr>
                <w:sz w:val="22"/>
                <w:szCs w:val="22"/>
              </w:rPr>
              <w:lastRenderedPageBreak/>
              <w:t xml:space="preserve">Antiphospholipid antibody syndrome </w:t>
            </w:r>
          </w:p>
        </w:tc>
      </w:tr>
      <w:tr w:rsidR="004F2ACE" w14:paraId="046424F2" w14:textId="77777777" w:rsidTr="00F1746E">
        <w:trPr>
          <w:trHeight w:val="1855"/>
        </w:trPr>
        <w:tc>
          <w:tcPr>
            <w:tcW w:w="3652" w:type="dxa"/>
          </w:tcPr>
          <w:p w14:paraId="4A060CEA" w14:textId="77777777" w:rsidR="00E404DA" w:rsidRDefault="00E404DA" w:rsidP="004F2ACE">
            <w:pPr>
              <w:pStyle w:val="Default"/>
              <w:tabs>
                <w:tab w:val="left" w:pos="3686"/>
              </w:tabs>
              <w:rPr>
                <w:sz w:val="22"/>
                <w:szCs w:val="22"/>
              </w:rPr>
            </w:pPr>
            <w:r>
              <w:rPr>
                <w:b/>
                <w:bCs/>
                <w:sz w:val="22"/>
                <w:szCs w:val="22"/>
              </w:rPr>
              <w:lastRenderedPageBreak/>
              <w:t xml:space="preserve">Vasculitis </w:t>
            </w:r>
          </w:p>
        </w:tc>
        <w:tc>
          <w:tcPr>
            <w:tcW w:w="2835" w:type="dxa"/>
          </w:tcPr>
          <w:p w14:paraId="652A5023" w14:textId="77777777" w:rsidR="00E404DA" w:rsidRDefault="00E404DA" w:rsidP="004F2ACE">
            <w:pPr>
              <w:pStyle w:val="Default"/>
              <w:tabs>
                <w:tab w:val="left" w:pos="3686"/>
              </w:tabs>
              <w:rPr>
                <w:sz w:val="22"/>
                <w:szCs w:val="22"/>
              </w:rPr>
            </w:pPr>
            <w:r>
              <w:rPr>
                <w:sz w:val="22"/>
                <w:szCs w:val="22"/>
              </w:rPr>
              <w:t xml:space="preserve">Pulmonary-renal syndromes </w:t>
            </w:r>
          </w:p>
          <w:p w14:paraId="23513478" w14:textId="77777777" w:rsidR="00E404DA" w:rsidRDefault="00E404DA" w:rsidP="004F2ACE">
            <w:pPr>
              <w:pStyle w:val="Default"/>
              <w:tabs>
                <w:tab w:val="left" w:pos="3686"/>
              </w:tabs>
              <w:rPr>
                <w:sz w:val="22"/>
                <w:szCs w:val="22"/>
              </w:rPr>
            </w:pPr>
            <w:r>
              <w:rPr>
                <w:sz w:val="22"/>
                <w:szCs w:val="22"/>
              </w:rPr>
              <w:t xml:space="preserve">Systemic illness with multiorgan disease </w:t>
            </w:r>
          </w:p>
          <w:p w14:paraId="7D56ACB1" w14:textId="77777777" w:rsidR="00E404DA" w:rsidRDefault="00E404DA" w:rsidP="004F2ACE">
            <w:pPr>
              <w:pStyle w:val="Default"/>
              <w:tabs>
                <w:tab w:val="left" w:pos="3686"/>
              </w:tabs>
              <w:rPr>
                <w:sz w:val="22"/>
                <w:szCs w:val="22"/>
              </w:rPr>
            </w:pPr>
            <w:r>
              <w:rPr>
                <w:sz w:val="22"/>
                <w:szCs w:val="22"/>
              </w:rPr>
              <w:t xml:space="preserve">Rash and arthritis/nephritis/lung disease </w:t>
            </w:r>
          </w:p>
          <w:p w14:paraId="012BFEFC" w14:textId="77777777" w:rsidR="00E404DA" w:rsidRDefault="00E404DA" w:rsidP="004F2ACE">
            <w:pPr>
              <w:pStyle w:val="Default"/>
              <w:tabs>
                <w:tab w:val="left" w:pos="3686"/>
              </w:tabs>
              <w:rPr>
                <w:sz w:val="22"/>
                <w:szCs w:val="22"/>
              </w:rPr>
            </w:pPr>
            <w:r>
              <w:rPr>
                <w:sz w:val="22"/>
                <w:szCs w:val="22"/>
              </w:rPr>
              <w:t xml:space="preserve">Uveitis </w:t>
            </w:r>
          </w:p>
          <w:p w14:paraId="0FE1C69E" w14:textId="77777777" w:rsidR="00E404DA" w:rsidRDefault="00E404DA" w:rsidP="004F2ACE">
            <w:pPr>
              <w:pStyle w:val="Default"/>
              <w:tabs>
                <w:tab w:val="left" w:pos="3686"/>
              </w:tabs>
              <w:rPr>
                <w:sz w:val="22"/>
                <w:szCs w:val="22"/>
              </w:rPr>
            </w:pPr>
            <w:r>
              <w:rPr>
                <w:sz w:val="22"/>
                <w:szCs w:val="22"/>
              </w:rPr>
              <w:t xml:space="preserve">Scleritis </w:t>
            </w:r>
          </w:p>
          <w:p w14:paraId="638D504C" w14:textId="77777777" w:rsidR="00E404DA" w:rsidRDefault="00E404DA" w:rsidP="004F2ACE">
            <w:pPr>
              <w:pStyle w:val="Default"/>
              <w:tabs>
                <w:tab w:val="left" w:pos="3686"/>
              </w:tabs>
              <w:rPr>
                <w:sz w:val="22"/>
                <w:szCs w:val="22"/>
              </w:rPr>
            </w:pPr>
            <w:r>
              <w:rPr>
                <w:sz w:val="22"/>
                <w:szCs w:val="22"/>
              </w:rPr>
              <w:t xml:space="preserve">Deafness – sensorineural </w:t>
            </w:r>
          </w:p>
          <w:p w14:paraId="19E2C8BF" w14:textId="77777777" w:rsidR="00E404DA" w:rsidRDefault="00E404DA" w:rsidP="004F2ACE">
            <w:pPr>
              <w:pStyle w:val="Default"/>
              <w:tabs>
                <w:tab w:val="left" w:pos="3686"/>
              </w:tabs>
              <w:rPr>
                <w:sz w:val="22"/>
                <w:szCs w:val="22"/>
              </w:rPr>
            </w:pPr>
            <w:r>
              <w:rPr>
                <w:sz w:val="22"/>
                <w:szCs w:val="22"/>
              </w:rPr>
              <w:t xml:space="preserve">External ear disease </w:t>
            </w:r>
          </w:p>
          <w:p w14:paraId="3F4E6217" w14:textId="42CEFD93" w:rsidR="004F2ACE" w:rsidRDefault="004F2ACE" w:rsidP="004F2ACE">
            <w:pPr>
              <w:pStyle w:val="Default"/>
              <w:tabs>
                <w:tab w:val="left" w:pos="3686"/>
              </w:tabs>
              <w:rPr>
                <w:sz w:val="22"/>
                <w:szCs w:val="22"/>
              </w:rPr>
            </w:pPr>
          </w:p>
        </w:tc>
        <w:tc>
          <w:tcPr>
            <w:tcW w:w="3539" w:type="dxa"/>
          </w:tcPr>
          <w:p w14:paraId="3D15F2DC" w14:textId="77777777" w:rsidR="00E404DA" w:rsidRDefault="00E404DA" w:rsidP="004F2ACE">
            <w:pPr>
              <w:pStyle w:val="Default"/>
              <w:tabs>
                <w:tab w:val="left" w:pos="3686"/>
              </w:tabs>
              <w:rPr>
                <w:sz w:val="22"/>
                <w:szCs w:val="22"/>
              </w:rPr>
            </w:pPr>
            <w:r>
              <w:rPr>
                <w:sz w:val="22"/>
                <w:szCs w:val="22"/>
              </w:rPr>
              <w:t xml:space="preserve">ANCA-associated vasculitis </w:t>
            </w:r>
          </w:p>
          <w:p w14:paraId="0E12A7FC" w14:textId="77777777" w:rsidR="00E404DA" w:rsidRDefault="00E404DA" w:rsidP="004F2ACE">
            <w:pPr>
              <w:pStyle w:val="Default"/>
              <w:tabs>
                <w:tab w:val="left" w:pos="3686"/>
              </w:tabs>
              <w:rPr>
                <w:sz w:val="22"/>
                <w:szCs w:val="22"/>
              </w:rPr>
            </w:pPr>
            <w:r>
              <w:rPr>
                <w:sz w:val="22"/>
                <w:szCs w:val="22"/>
              </w:rPr>
              <w:t xml:space="preserve">Granulomatosis with Polyangiitis (GPA), Eosinophilic Granulomatosis with Polyangiitis (EGPA), Microscopic Polyangiitis (MPA) </w:t>
            </w:r>
          </w:p>
          <w:p w14:paraId="7CC31BA6" w14:textId="77777777" w:rsidR="00E404DA" w:rsidRDefault="00E404DA" w:rsidP="004F2ACE">
            <w:pPr>
              <w:pStyle w:val="Default"/>
              <w:tabs>
                <w:tab w:val="left" w:pos="3686"/>
              </w:tabs>
              <w:rPr>
                <w:sz w:val="22"/>
                <w:szCs w:val="22"/>
              </w:rPr>
            </w:pPr>
            <w:r>
              <w:rPr>
                <w:sz w:val="22"/>
                <w:szCs w:val="22"/>
              </w:rPr>
              <w:t xml:space="preserve">Non-ANCA Vasculitis – Polyarteritis Nodosa (PAN) </w:t>
            </w:r>
          </w:p>
          <w:p w14:paraId="6408BCD8" w14:textId="77777777" w:rsidR="00E404DA" w:rsidRDefault="00E404DA" w:rsidP="004F2ACE">
            <w:pPr>
              <w:pStyle w:val="Default"/>
              <w:tabs>
                <w:tab w:val="left" w:pos="3686"/>
              </w:tabs>
              <w:rPr>
                <w:sz w:val="22"/>
                <w:szCs w:val="22"/>
              </w:rPr>
            </w:pPr>
            <w:proofErr w:type="spellStart"/>
            <w:r>
              <w:rPr>
                <w:sz w:val="22"/>
                <w:szCs w:val="22"/>
              </w:rPr>
              <w:t>Behcet’s</w:t>
            </w:r>
            <w:proofErr w:type="spellEnd"/>
            <w:r>
              <w:rPr>
                <w:sz w:val="22"/>
                <w:szCs w:val="22"/>
              </w:rPr>
              <w:t xml:space="preserve"> disease </w:t>
            </w:r>
          </w:p>
          <w:p w14:paraId="3E4188F4" w14:textId="77777777" w:rsidR="00E404DA" w:rsidRDefault="00E404DA" w:rsidP="004F2ACE">
            <w:pPr>
              <w:pStyle w:val="Default"/>
              <w:tabs>
                <w:tab w:val="left" w:pos="3686"/>
              </w:tabs>
              <w:rPr>
                <w:sz w:val="22"/>
                <w:szCs w:val="22"/>
              </w:rPr>
            </w:pPr>
            <w:r>
              <w:rPr>
                <w:sz w:val="22"/>
                <w:szCs w:val="22"/>
              </w:rPr>
              <w:t xml:space="preserve">Large Vessel Vasculitis -Takayasu’s arteritis, Giant Cell Arteritis </w:t>
            </w:r>
          </w:p>
          <w:p w14:paraId="732FD45A" w14:textId="519429DE" w:rsidR="00E404DA" w:rsidRDefault="00E404DA" w:rsidP="004F2ACE">
            <w:pPr>
              <w:pStyle w:val="Default"/>
              <w:tabs>
                <w:tab w:val="left" w:pos="3686"/>
              </w:tabs>
              <w:rPr>
                <w:sz w:val="22"/>
                <w:szCs w:val="22"/>
              </w:rPr>
            </w:pPr>
            <w:proofErr w:type="spellStart"/>
            <w:r>
              <w:rPr>
                <w:sz w:val="22"/>
                <w:szCs w:val="22"/>
              </w:rPr>
              <w:t>Leukocytoclastic</w:t>
            </w:r>
            <w:proofErr w:type="spellEnd"/>
            <w:r>
              <w:rPr>
                <w:sz w:val="22"/>
                <w:szCs w:val="22"/>
              </w:rPr>
              <w:t xml:space="preserve"> </w:t>
            </w:r>
            <w:proofErr w:type="spellStart"/>
            <w:r>
              <w:rPr>
                <w:sz w:val="22"/>
                <w:szCs w:val="22"/>
              </w:rPr>
              <w:t>vasculitisIg</w:t>
            </w:r>
            <w:proofErr w:type="spellEnd"/>
            <w:r w:rsidR="00F1746E">
              <w:rPr>
                <w:sz w:val="22"/>
                <w:szCs w:val="22"/>
              </w:rPr>
              <w:t xml:space="preserve"> </w:t>
            </w:r>
            <w:r>
              <w:rPr>
                <w:sz w:val="22"/>
                <w:szCs w:val="22"/>
              </w:rPr>
              <w:t xml:space="preserve">Vasculitis </w:t>
            </w:r>
          </w:p>
          <w:p w14:paraId="0CF26720" w14:textId="77777777" w:rsidR="00E404DA" w:rsidRDefault="00E404DA" w:rsidP="004F2ACE">
            <w:pPr>
              <w:pStyle w:val="Default"/>
              <w:tabs>
                <w:tab w:val="left" w:pos="3686"/>
              </w:tabs>
              <w:rPr>
                <w:sz w:val="22"/>
                <w:szCs w:val="22"/>
              </w:rPr>
            </w:pPr>
            <w:r>
              <w:rPr>
                <w:sz w:val="22"/>
                <w:szCs w:val="22"/>
              </w:rPr>
              <w:t xml:space="preserve">Cryoglobulinemia </w:t>
            </w:r>
          </w:p>
          <w:p w14:paraId="59D3C999" w14:textId="77777777" w:rsidR="00E404DA" w:rsidRDefault="00E404DA" w:rsidP="004F2ACE">
            <w:pPr>
              <w:pStyle w:val="Default"/>
              <w:tabs>
                <w:tab w:val="left" w:pos="3686"/>
              </w:tabs>
              <w:rPr>
                <w:sz w:val="22"/>
                <w:szCs w:val="22"/>
              </w:rPr>
            </w:pPr>
            <w:r>
              <w:rPr>
                <w:sz w:val="22"/>
                <w:szCs w:val="22"/>
              </w:rPr>
              <w:t xml:space="preserve">Relapsing </w:t>
            </w:r>
            <w:proofErr w:type="spellStart"/>
            <w:r>
              <w:rPr>
                <w:sz w:val="22"/>
                <w:szCs w:val="22"/>
              </w:rPr>
              <w:t>polychondritis</w:t>
            </w:r>
            <w:proofErr w:type="spellEnd"/>
            <w:r>
              <w:rPr>
                <w:sz w:val="22"/>
                <w:szCs w:val="22"/>
              </w:rPr>
              <w:t xml:space="preserve"> </w:t>
            </w:r>
          </w:p>
          <w:p w14:paraId="4A6AF5CA" w14:textId="506BFCF3" w:rsidR="004F2ACE" w:rsidRDefault="004F2ACE" w:rsidP="004F2ACE">
            <w:pPr>
              <w:pStyle w:val="Default"/>
              <w:tabs>
                <w:tab w:val="left" w:pos="3686"/>
              </w:tabs>
              <w:rPr>
                <w:sz w:val="22"/>
                <w:szCs w:val="22"/>
              </w:rPr>
            </w:pPr>
          </w:p>
        </w:tc>
      </w:tr>
      <w:tr w:rsidR="004F2ACE" w14:paraId="5976860A" w14:textId="77777777" w:rsidTr="00F1746E">
        <w:trPr>
          <w:trHeight w:val="915"/>
        </w:trPr>
        <w:tc>
          <w:tcPr>
            <w:tcW w:w="3652" w:type="dxa"/>
          </w:tcPr>
          <w:p w14:paraId="10EA143C" w14:textId="77777777" w:rsidR="00E404DA" w:rsidRDefault="00E404DA" w:rsidP="004F2ACE">
            <w:pPr>
              <w:pStyle w:val="Default"/>
              <w:tabs>
                <w:tab w:val="left" w:pos="3686"/>
              </w:tabs>
              <w:rPr>
                <w:sz w:val="22"/>
                <w:szCs w:val="22"/>
              </w:rPr>
            </w:pPr>
            <w:r>
              <w:rPr>
                <w:b/>
                <w:bCs/>
                <w:sz w:val="22"/>
                <w:szCs w:val="22"/>
              </w:rPr>
              <w:t xml:space="preserve">Auto-inflammatory disorders </w:t>
            </w:r>
          </w:p>
        </w:tc>
        <w:tc>
          <w:tcPr>
            <w:tcW w:w="2835" w:type="dxa"/>
          </w:tcPr>
          <w:p w14:paraId="7F16FDBC" w14:textId="77777777" w:rsidR="00E404DA" w:rsidRDefault="00E404DA" w:rsidP="004F2ACE">
            <w:pPr>
              <w:pStyle w:val="Default"/>
              <w:tabs>
                <w:tab w:val="left" w:pos="3686"/>
              </w:tabs>
              <w:rPr>
                <w:sz w:val="22"/>
                <w:szCs w:val="22"/>
              </w:rPr>
            </w:pPr>
            <w:r>
              <w:rPr>
                <w:sz w:val="22"/>
                <w:szCs w:val="22"/>
              </w:rPr>
              <w:t xml:space="preserve">Pyrexia of unknown origin </w:t>
            </w:r>
          </w:p>
          <w:p w14:paraId="3011217D" w14:textId="77777777" w:rsidR="00E404DA" w:rsidRDefault="00E404DA" w:rsidP="004F2ACE">
            <w:pPr>
              <w:pStyle w:val="Default"/>
              <w:tabs>
                <w:tab w:val="left" w:pos="3686"/>
              </w:tabs>
              <w:rPr>
                <w:sz w:val="22"/>
                <w:szCs w:val="22"/>
              </w:rPr>
            </w:pPr>
            <w:r>
              <w:rPr>
                <w:sz w:val="22"/>
                <w:szCs w:val="22"/>
              </w:rPr>
              <w:t xml:space="preserve">Fever and rash </w:t>
            </w:r>
          </w:p>
          <w:p w14:paraId="1C3E8C8F" w14:textId="77777777" w:rsidR="00E404DA" w:rsidRDefault="00E404DA" w:rsidP="004F2ACE">
            <w:pPr>
              <w:pStyle w:val="Default"/>
              <w:tabs>
                <w:tab w:val="left" w:pos="3686"/>
              </w:tabs>
              <w:rPr>
                <w:sz w:val="22"/>
                <w:szCs w:val="22"/>
              </w:rPr>
            </w:pPr>
            <w:r>
              <w:rPr>
                <w:sz w:val="22"/>
                <w:szCs w:val="22"/>
              </w:rPr>
              <w:t xml:space="preserve">Fever with multi-organ dysfunction </w:t>
            </w:r>
          </w:p>
          <w:p w14:paraId="26A2FCC1" w14:textId="77777777" w:rsidR="00E404DA" w:rsidRDefault="00E404DA" w:rsidP="004F2ACE">
            <w:pPr>
              <w:pStyle w:val="Default"/>
              <w:tabs>
                <w:tab w:val="left" w:pos="3686"/>
              </w:tabs>
              <w:rPr>
                <w:sz w:val="22"/>
                <w:szCs w:val="22"/>
              </w:rPr>
            </w:pPr>
            <w:r>
              <w:rPr>
                <w:sz w:val="22"/>
                <w:szCs w:val="22"/>
              </w:rPr>
              <w:t xml:space="preserve">Serositis </w:t>
            </w:r>
          </w:p>
        </w:tc>
        <w:tc>
          <w:tcPr>
            <w:tcW w:w="3539" w:type="dxa"/>
          </w:tcPr>
          <w:p w14:paraId="55C7316F" w14:textId="77777777" w:rsidR="00E404DA" w:rsidRDefault="00E404DA" w:rsidP="004F2ACE">
            <w:pPr>
              <w:pStyle w:val="Default"/>
              <w:tabs>
                <w:tab w:val="left" w:pos="3686"/>
              </w:tabs>
              <w:rPr>
                <w:sz w:val="22"/>
                <w:szCs w:val="22"/>
              </w:rPr>
            </w:pPr>
            <w:r>
              <w:rPr>
                <w:sz w:val="22"/>
                <w:szCs w:val="22"/>
              </w:rPr>
              <w:t xml:space="preserve">Periodic fever syndromes </w:t>
            </w:r>
          </w:p>
          <w:p w14:paraId="55C04770" w14:textId="77777777" w:rsidR="00E404DA" w:rsidRDefault="00E404DA" w:rsidP="004F2ACE">
            <w:pPr>
              <w:pStyle w:val="Default"/>
              <w:tabs>
                <w:tab w:val="left" w:pos="3686"/>
              </w:tabs>
              <w:rPr>
                <w:sz w:val="22"/>
                <w:szCs w:val="22"/>
              </w:rPr>
            </w:pPr>
            <w:r>
              <w:rPr>
                <w:sz w:val="22"/>
                <w:szCs w:val="22"/>
              </w:rPr>
              <w:t xml:space="preserve">Familial Mediterranean fever </w:t>
            </w:r>
          </w:p>
          <w:p w14:paraId="4C8184E7" w14:textId="77777777" w:rsidR="00E404DA" w:rsidRDefault="00E404DA" w:rsidP="004F2ACE">
            <w:pPr>
              <w:pStyle w:val="Default"/>
              <w:tabs>
                <w:tab w:val="left" w:pos="3686"/>
              </w:tabs>
              <w:rPr>
                <w:sz w:val="22"/>
                <w:szCs w:val="22"/>
              </w:rPr>
            </w:pPr>
            <w:r>
              <w:rPr>
                <w:sz w:val="22"/>
                <w:szCs w:val="22"/>
              </w:rPr>
              <w:t xml:space="preserve">Adult-onset Still’s disease </w:t>
            </w:r>
          </w:p>
          <w:p w14:paraId="1FD47D5E" w14:textId="60C88978" w:rsidR="00E404DA" w:rsidRDefault="00E404DA" w:rsidP="004F2ACE">
            <w:pPr>
              <w:pStyle w:val="Default"/>
              <w:tabs>
                <w:tab w:val="left" w:pos="3686"/>
              </w:tabs>
              <w:rPr>
                <w:sz w:val="22"/>
                <w:szCs w:val="22"/>
              </w:rPr>
            </w:pPr>
            <w:r>
              <w:rPr>
                <w:sz w:val="22"/>
                <w:szCs w:val="22"/>
              </w:rPr>
              <w:t xml:space="preserve">Macrophage activation syndrome </w:t>
            </w:r>
          </w:p>
          <w:p w14:paraId="35DA44C2" w14:textId="77777777" w:rsidR="00E404DA" w:rsidRDefault="00E404DA" w:rsidP="004F2ACE">
            <w:pPr>
              <w:pStyle w:val="Default"/>
              <w:tabs>
                <w:tab w:val="left" w:pos="3686"/>
              </w:tabs>
              <w:rPr>
                <w:sz w:val="22"/>
                <w:szCs w:val="22"/>
              </w:rPr>
            </w:pPr>
            <w:r>
              <w:rPr>
                <w:sz w:val="22"/>
                <w:szCs w:val="22"/>
              </w:rPr>
              <w:t xml:space="preserve">Amyloidosis </w:t>
            </w:r>
          </w:p>
          <w:p w14:paraId="118C9681" w14:textId="77777777" w:rsidR="00E404DA" w:rsidRDefault="00E404DA" w:rsidP="004F2ACE">
            <w:pPr>
              <w:pStyle w:val="Default"/>
              <w:tabs>
                <w:tab w:val="left" w:pos="3686"/>
              </w:tabs>
              <w:rPr>
                <w:sz w:val="22"/>
                <w:szCs w:val="22"/>
              </w:rPr>
            </w:pPr>
            <w:r>
              <w:rPr>
                <w:sz w:val="22"/>
                <w:szCs w:val="22"/>
              </w:rPr>
              <w:t xml:space="preserve">Sweet’s syndrome </w:t>
            </w:r>
          </w:p>
        </w:tc>
      </w:tr>
      <w:tr w:rsidR="004F2ACE" w14:paraId="648A1E69" w14:textId="77777777" w:rsidTr="00F1746E">
        <w:trPr>
          <w:trHeight w:val="781"/>
        </w:trPr>
        <w:tc>
          <w:tcPr>
            <w:tcW w:w="3652" w:type="dxa"/>
          </w:tcPr>
          <w:p w14:paraId="330109CC" w14:textId="77777777" w:rsidR="00E404DA" w:rsidRDefault="00E404DA" w:rsidP="004F2ACE">
            <w:pPr>
              <w:pStyle w:val="Default"/>
              <w:tabs>
                <w:tab w:val="left" w:pos="3686"/>
              </w:tabs>
              <w:rPr>
                <w:sz w:val="22"/>
                <w:szCs w:val="22"/>
              </w:rPr>
            </w:pPr>
            <w:r>
              <w:rPr>
                <w:b/>
                <w:bCs/>
                <w:sz w:val="22"/>
                <w:szCs w:val="22"/>
              </w:rPr>
              <w:t xml:space="preserve">Multi system disease – others </w:t>
            </w:r>
          </w:p>
        </w:tc>
        <w:tc>
          <w:tcPr>
            <w:tcW w:w="2835" w:type="dxa"/>
          </w:tcPr>
          <w:p w14:paraId="49E19A9F" w14:textId="77777777" w:rsidR="00E404DA" w:rsidRDefault="00E404DA" w:rsidP="004F2ACE">
            <w:pPr>
              <w:pStyle w:val="Default"/>
              <w:tabs>
                <w:tab w:val="left" w:pos="3686"/>
              </w:tabs>
              <w:rPr>
                <w:sz w:val="22"/>
                <w:szCs w:val="22"/>
              </w:rPr>
            </w:pPr>
            <w:r>
              <w:rPr>
                <w:sz w:val="22"/>
                <w:szCs w:val="22"/>
              </w:rPr>
              <w:t xml:space="preserve">Lymphadenopathy </w:t>
            </w:r>
          </w:p>
          <w:p w14:paraId="6EF5927C" w14:textId="77777777" w:rsidR="00E404DA" w:rsidRDefault="00E404DA" w:rsidP="004F2ACE">
            <w:pPr>
              <w:pStyle w:val="Default"/>
              <w:tabs>
                <w:tab w:val="left" w:pos="3686"/>
              </w:tabs>
              <w:rPr>
                <w:sz w:val="22"/>
                <w:szCs w:val="22"/>
              </w:rPr>
            </w:pPr>
            <w:r>
              <w:rPr>
                <w:sz w:val="22"/>
                <w:szCs w:val="22"/>
              </w:rPr>
              <w:t xml:space="preserve">Granulomatous diseases </w:t>
            </w:r>
          </w:p>
          <w:p w14:paraId="5E019F3F" w14:textId="77777777" w:rsidR="00E404DA" w:rsidRDefault="00E404DA" w:rsidP="004F2ACE">
            <w:pPr>
              <w:pStyle w:val="Default"/>
              <w:tabs>
                <w:tab w:val="left" w:pos="3686"/>
              </w:tabs>
              <w:rPr>
                <w:sz w:val="22"/>
                <w:szCs w:val="22"/>
              </w:rPr>
            </w:pPr>
            <w:r>
              <w:rPr>
                <w:sz w:val="22"/>
                <w:szCs w:val="22"/>
              </w:rPr>
              <w:t xml:space="preserve">Retroperitoneal fibrosis </w:t>
            </w:r>
          </w:p>
          <w:p w14:paraId="7F472BFE" w14:textId="77777777" w:rsidR="00E404DA" w:rsidRDefault="00E404DA" w:rsidP="004F2ACE">
            <w:pPr>
              <w:pStyle w:val="Default"/>
              <w:tabs>
                <w:tab w:val="left" w:pos="3686"/>
              </w:tabs>
              <w:rPr>
                <w:sz w:val="22"/>
                <w:szCs w:val="22"/>
              </w:rPr>
            </w:pPr>
            <w:r>
              <w:rPr>
                <w:sz w:val="22"/>
                <w:szCs w:val="22"/>
              </w:rPr>
              <w:t xml:space="preserve">Immunodeficiency </w:t>
            </w:r>
          </w:p>
          <w:p w14:paraId="686FB5FE" w14:textId="77777777" w:rsidR="00E404DA" w:rsidRDefault="00E404DA" w:rsidP="004F2ACE">
            <w:pPr>
              <w:pStyle w:val="Default"/>
              <w:tabs>
                <w:tab w:val="left" w:pos="3686"/>
              </w:tabs>
              <w:rPr>
                <w:sz w:val="22"/>
                <w:szCs w:val="22"/>
              </w:rPr>
            </w:pPr>
            <w:r>
              <w:rPr>
                <w:sz w:val="22"/>
                <w:szCs w:val="22"/>
              </w:rPr>
              <w:t xml:space="preserve">Inflammatory eye disease </w:t>
            </w:r>
          </w:p>
        </w:tc>
        <w:tc>
          <w:tcPr>
            <w:tcW w:w="3539" w:type="dxa"/>
          </w:tcPr>
          <w:p w14:paraId="20A5C1E5" w14:textId="77777777" w:rsidR="00E404DA" w:rsidRDefault="00E404DA" w:rsidP="004F2ACE">
            <w:pPr>
              <w:pStyle w:val="Default"/>
              <w:tabs>
                <w:tab w:val="left" w:pos="3686"/>
              </w:tabs>
              <w:rPr>
                <w:sz w:val="22"/>
                <w:szCs w:val="22"/>
              </w:rPr>
            </w:pPr>
            <w:r>
              <w:rPr>
                <w:sz w:val="22"/>
                <w:szCs w:val="22"/>
              </w:rPr>
              <w:t xml:space="preserve">Sarcoidosis </w:t>
            </w:r>
          </w:p>
          <w:p w14:paraId="120C21E5" w14:textId="77777777" w:rsidR="00E404DA" w:rsidRDefault="00E404DA" w:rsidP="004F2ACE">
            <w:pPr>
              <w:pStyle w:val="Default"/>
              <w:tabs>
                <w:tab w:val="left" w:pos="3686"/>
              </w:tabs>
              <w:rPr>
                <w:sz w:val="22"/>
                <w:szCs w:val="22"/>
              </w:rPr>
            </w:pPr>
            <w:r>
              <w:rPr>
                <w:sz w:val="22"/>
                <w:szCs w:val="22"/>
              </w:rPr>
              <w:t xml:space="preserve">Castleman’s disease/Histiocytic syndromes </w:t>
            </w:r>
          </w:p>
          <w:p w14:paraId="767D0E67" w14:textId="77777777" w:rsidR="00E404DA" w:rsidRDefault="00E404DA" w:rsidP="004F2ACE">
            <w:pPr>
              <w:pStyle w:val="Default"/>
              <w:tabs>
                <w:tab w:val="left" w:pos="3686"/>
              </w:tabs>
              <w:rPr>
                <w:sz w:val="22"/>
                <w:szCs w:val="22"/>
              </w:rPr>
            </w:pPr>
            <w:r>
              <w:rPr>
                <w:sz w:val="22"/>
                <w:szCs w:val="22"/>
              </w:rPr>
              <w:t xml:space="preserve">IgG4 disease </w:t>
            </w:r>
          </w:p>
          <w:p w14:paraId="369E78CF" w14:textId="77777777" w:rsidR="00E404DA" w:rsidRDefault="00E404DA" w:rsidP="004F2ACE">
            <w:pPr>
              <w:pStyle w:val="Default"/>
              <w:tabs>
                <w:tab w:val="left" w:pos="3686"/>
              </w:tabs>
              <w:rPr>
                <w:sz w:val="22"/>
                <w:szCs w:val="22"/>
              </w:rPr>
            </w:pPr>
            <w:r>
              <w:rPr>
                <w:sz w:val="22"/>
                <w:szCs w:val="22"/>
              </w:rPr>
              <w:t xml:space="preserve">Uveitis </w:t>
            </w:r>
          </w:p>
          <w:p w14:paraId="203D1DF1" w14:textId="77777777" w:rsidR="00E404DA" w:rsidRDefault="00E404DA" w:rsidP="004F2ACE">
            <w:pPr>
              <w:pStyle w:val="Default"/>
              <w:tabs>
                <w:tab w:val="left" w:pos="3686"/>
              </w:tabs>
              <w:rPr>
                <w:sz w:val="22"/>
                <w:szCs w:val="22"/>
              </w:rPr>
            </w:pPr>
            <w:r>
              <w:rPr>
                <w:sz w:val="22"/>
                <w:szCs w:val="22"/>
              </w:rPr>
              <w:t xml:space="preserve">Scleritis </w:t>
            </w:r>
          </w:p>
          <w:p w14:paraId="788D6C8C" w14:textId="2CE9CBD3" w:rsidR="004F2ACE" w:rsidRDefault="004F2ACE" w:rsidP="004F2ACE">
            <w:pPr>
              <w:pStyle w:val="Default"/>
              <w:tabs>
                <w:tab w:val="left" w:pos="3686"/>
              </w:tabs>
              <w:rPr>
                <w:sz w:val="22"/>
                <w:szCs w:val="22"/>
              </w:rPr>
            </w:pPr>
          </w:p>
        </w:tc>
      </w:tr>
      <w:tr w:rsidR="004F2ACE" w14:paraId="3D368AD7" w14:textId="77777777" w:rsidTr="00F1746E">
        <w:trPr>
          <w:trHeight w:val="109"/>
        </w:trPr>
        <w:tc>
          <w:tcPr>
            <w:tcW w:w="3652" w:type="dxa"/>
          </w:tcPr>
          <w:p w14:paraId="4D1B59A3" w14:textId="77777777" w:rsidR="00E404DA" w:rsidRDefault="00E404DA" w:rsidP="004F2ACE">
            <w:pPr>
              <w:pStyle w:val="Default"/>
              <w:tabs>
                <w:tab w:val="left" w:pos="3686"/>
              </w:tabs>
              <w:rPr>
                <w:b/>
                <w:bCs/>
                <w:sz w:val="22"/>
                <w:szCs w:val="22"/>
              </w:rPr>
            </w:pPr>
            <w:r>
              <w:rPr>
                <w:b/>
                <w:bCs/>
                <w:sz w:val="22"/>
                <w:szCs w:val="22"/>
              </w:rPr>
              <w:t xml:space="preserve">Bone disease </w:t>
            </w:r>
          </w:p>
          <w:p w14:paraId="22F28F85" w14:textId="77777777" w:rsidR="004F2ACE" w:rsidRDefault="004F2ACE" w:rsidP="004F2ACE">
            <w:pPr>
              <w:pStyle w:val="Default"/>
              <w:tabs>
                <w:tab w:val="left" w:pos="3686"/>
              </w:tabs>
              <w:rPr>
                <w:b/>
                <w:bCs/>
                <w:sz w:val="22"/>
                <w:szCs w:val="22"/>
              </w:rPr>
            </w:pPr>
          </w:p>
          <w:p w14:paraId="21BD7D2F" w14:textId="2D4AA040" w:rsidR="004F2ACE" w:rsidRDefault="004F2ACE" w:rsidP="004F2ACE">
            <w:pPr>
              <w:pStyle w:val="Default"/>
              <w:tabs>
                <w:tab w:val="left" w:pos="3686"/>
              </w:tabs>
              <w:rPr>
                <w:sz w:val="22"/>
                <w:szCs w:val="22"/>
              </w:rPr>
            </w:pPr>
          </w:p>
        </w:tc>
        <w:tc>
          <w:tcPr>
            <w:tcW w:w="2835" w:type="dxa"/>
          </w:tcPr>
          <w:p w14:paraId="20C1479B" w14:textId="5EEB4657" w:rsidR="004F2ACE" w:rsidRDefault="004F2ACE" w:rsidP="004F2ACE">
            <w:pPr>
              <w:pStyle w:val="Default"/>
              <w:tabs>
                <w:tab w:val="left" w:pos="3686"/>
              </w:tabs>
              <w:rPr>
                <w:sz w:val="22"/>
                <w:szCs w:val="22"/>
              </w:rPr>
            </w:pPr>
            <w:r>
              <w:rPr>
                <w:sz w:val="22"/>
                <w:szCs w:val="22"/>
              </w:rPr>
              <w:t xml:space="preserve">Pathological fracture </w:t>
            </w:r>
          </w:p>
          <w:p w14:paraId="31E4BBEF" w14:textId="77777777" w:rsidR="004F2ACE" w:rsidRDefault="004F2ACE" w:rsidP="004F2ACE">
            <w:pPr>
              <w:pStyle w:val="Default"/>
              <w:tabs>
                <w:tab w:val="left" w:pos="3686"/>
              </w:tabs>
              <w:rPr>
                <w:sz w:val="22"/>
                <w:szCs w:val="22"/>
              </w:rPr>
            </w:pPr>
            <w:r>
              <w:rPr>
                <w:sz w:val="22"/>
                <w:szCs w:val="22"/>
              </w:rPr>
              <w:t xml:space="preserve">Insufficiency fracture </w:t>
            </w:r>
          </w:p>
          <w:p w14:paraId="2F0A8343" w14:textId="77777777" w:rsidR="004F2ACE" w:rsidRDefault="004F2ACE" w:rsidP="004F2ACE">
            <w:pPr>
              <w:pStyle w:val="Default"/>
              <w:tabs>
                <w:tab w:val="left" w:pos="3686"/>
              </w:tabs>
              <w:rPr>
                <w:sz w:val="22"/>
                <w:szCs w:val="22"/>
              </w:rPr>
            </w:pPr>
            <w:r>
              <w:rPr>
                <w:sz w:val="22"/>
                <w:szCs w:val="22"/>
              </w:rPr>
              <w:t xml:space="preserve">Stress fracture </w:t>
            </w:r>
          </w:p>
          <w:p w14:paraId="415A6719" w14:textId="77777777" w:rsidR="004F2ACE" w:rsidRDefault="004F2ACE" w:rsidP="004F2ACE">
            <w:pPr>
              <w:pStyle w:val="Default"/>
              <w:tabs>
                <w:tab w:val="left" w:pos="3686"/>
              </w:tabs>
              <w:rPr>
                <w:sz w:val="22"/>
                <w:szCs w:val="22"/>
              </w:rPr>
            </w:pPr>
            <w:r>
              <w:rPr>
                <w:sz w:val="22"/>
                <w:szCs w:val="22"/>
              </w:rPr>
              <w:t xml:space="preserve">Bone pain </w:t>
            </w:r>
          </w:p>
          <w:p w14:paraId="4432080B" w14:textId="77777777" w:rsidR="004F2ACE" w:rsidRDefault="004F2ACE" w:rsidP="004F2ACE">
            <w:pPr>
              <w:pStyle w:val="Default"/>
              <w:tabs>
                <w:tab w:val="left" w:pos="3686"/>
              </w:tabs>
              <w:rPr>
                <w:sz w:val="22"/>
                <w:szCs w:val="22"/>
              </w:rPr>
            </w:pPr>
            <w:r>
              <w:rPr>
                <w:sz w:val="22"/>
                <w:szCs w:val="22"/>
              </w:rPr>
              <w:t xml:space="preserve">Laboratory abnormalities of calcium, phosphate, alkaline phosphatase </w:t>
            </w:r>
          </w:p>
          <w:p w14:paraId="7D784225" w14:textId="4E6B5F4B" w:rsidR="004F2ACE" w:rsidRDefault="004F2ACE" w:rsidP="004F2ACE">
            <w:pPr>
              <w:pStyle w:val="Default"/>
              <w:tabs>
                <w:tab w:val="left" w:pos="3686"/>
              </w:tabs>
              <w:rPr>
                <w:sz w:val="22"/>
                <w:szCs w:val="22"/>
              </w:rPr>
            </w:pPr>
            <w:r>
              <w:rPr>
                <w:sz w:val="22"/>
                <w:szCs w:val="22"/>
              </w:rPr>
              <w:t>Incidental radiographic abnormalities</w:t>
            </w:r>
          </w:p>
        </w:tc>
        <w:tc>
          <w:tcPr>
            <w:tcW w:w="3539" w:type="dxa"/>
          </w:tcPr>
          <w:p w14:paraId="5EB7C557" w14:textId="77777777" w:rsidR="004F2ACE" w:rsidRDefault="004F2ACE" w:rsidP="004F2ACE">
            <w:pPr>
              <w:pStyle w:val="Default"/>
              <w:tabs>
                <w:tab w:val="left" w:pos="3686"/>
              </w:tabs>
              <w:rPr>
                <w:sz w:val="22"/>
                <w:szCs w:val="22"/>
              </w:rPr>
            </w:pPr>
            <w:r>
              <w:rPr>
                <w:sz w:val="22"/>
                <w:szCs w:val="22"/>
              </w:rPr>
              <w:t xml:space="preserve">Osteoporosis </w:t>
            </w:r>
          </w:p>
          <w:p w14:paraId="4B1A786A" w14:textId="77777777" w:rsidR="004F2ACE" w:rsidRDefault="004F2ACE" w:rsidP="004F2ACE">
            <w:pPr>
              <w:pStyle w:val="Default"/>
              <w:tabs>
                <w:tab w:val="left" w:pos="3686"/>
              </w:tabs>
              <w:rPr>
                <w:sz w:val="22"/>
                <w:szCs w:val="22"/>
              </w:rPr>
            </w:pPr>
            <w:proofErr w:type="spellStart"/>
            <w:r>
              <w:rPr>
                <w:sz w:val="22"/>
                <w:szCs w:val="22"/>
              </w:rPr>
              <w:t>Osteomalacia</w:t>
            </w:r>
            <w:proofErr w:type="spellEnd"/>
            <w:r>
              <w:rPr>
                <w:sz w:val="22"/>
                <w:szCs w:val="22"/>
              </w:rPr>
              <w:t xml:space="preserve"> </w:t>
            </w:r>
          </w:p>
          <w:p w14:paraId="746CE19B" w14:textId="43A15A68" w:rsidR="00E404DA" w:rsidRDefault="00E404DA" w:rsidP="004F2ACE">
            <w:pPr>
              <w:pStyle w:val="Default"/>
              <w:tabs>
                <w:tab w:val="left" w:pos="3686"/>
              </w:tabs>
              <w:rPr>
                <w:sz w:val="22"/>
                <w:szCs w:val="22"/>
              </w:rPr>
            </w:pPr>
            <w:r>
              <w:rPr>
                <w:sz w:val="22"/>
                <w:szCs w:val="22"/>
              </w:rPr>
              <w:t xml:space="preserve">Postmenopausal osteoporosis </w:t>
            </w:r>
          </w:p>
          <w:p w14:paraId="1017DF16" w14:textId="77777777" w:rsidR="004F2ACE" w:rsidRDefault="004F2ACE" w:rsidP="004F2ACE">
            <w:pPr>
              <w:pStyle w:val="Default"/>
              <w:tabs>
                <w:tab w:val="left" w:pos="3686"/>
              </w:tabs>
              <w:rPr>
                <w:sz w:val="22"/>
                <w:szCs w:val="22"/>
              </w:rPr>
            </w:pPr>
            <w:r>
              <w:rPr>
                <w:sz w:val="22"/>
                <w:szCs w:val="22"/>
              </w:rPr>
              <w:t xml:space="preserve">Male osteoporosis </w:t>
            </w:r>
          </w:p>
          <w:p w14:paraId="7ED6187E" w14:textId="77777777" w:rsidR="004F2ACE" w:rsidRDefault="004F2ACE" w:rsidP="004F2ACE">
            <w:pPr>
              <w:pStyle w:val="Default"/>
              <w:tabs>
                <w:tab w:val="left" w:pos="3686"/>
              </w:tabs>
              <w:rPr>
                <w:sz w:val="22"/>
                <w:szCs w:val="22"/>
              </w:rPr>
            </w:pPr>
            <w:r>
              <w:rPr>
                <w:sz w:val="22"/>
                <w:szCs w:val="22"/>
              </w:rPr>
              <w:t xml:space="preserve">Paget’s disease of the bone </w:t>
            </w:r>
          </w:p>
          <w:p w14:paraId="7676A13E" w14:textId="77777777" w:rsidR="004F2ACE" w:rsidRDefault="004F2ACE" w:rsidP="004F2ACE">
            <w:pPr>
              <w:pStyle w:val="Default"/>
              <w:tabs>
                <w:tab w:val="left" w:pos="3686"/>
              </w:tabs>
              <w:rPr>
                <w:sz w:val="22"/>
                <w:szCs w:val="22"/>
              </w:rPr>
            </w:pPr>
            <w:r>
              <w:rPr>
                <w:sz w:val="22"/>
                <w:szCs w:val="22"/>
              </w:rPr>
              <w:t xml:space="preserve">Osteonecrosis </w:t>
            </w:r>
          </w:p>
          <w:p w14:paraId="4014B0F3" w14:textId="77777777" w:rsidR="004F2ACE" w:rsidRDefault="004F2ACE" w:rsidP="004F2ACE">
            <w:pPr>
              <w:pStyle w:val="Default"/>
              <w:tabs>
                <w:tab w:val="left" w:pos="3686"/>
              </w:tabs>
              <w:rPr>
                <w:sz w:val="22"/>
                <w:szCs w:val="22"/>
              </w:rPr>
            </w:pPr>
            <w:r>
              <w:rPr>
                <w:sz w:val="22"/>
                <w:szCs w:val="22"/>
              </w:rPr>
              <w:t xml:space="preserve">Atypical femoral fractures </w:t>
            </w:r>
          </w:p>
          <w:p w14:paraId="098E8FFD" w14:textId="74D523A1" w:rsidR="004F2ACE" w:rsidRDefault="004F2ACE" w:rsidP="004F2ACE">
            <w:pPr>
              <w:pStyle w:val="Default"/>
              <w:tabs>
                <w:tab w:val="left" w:pos="3686"/>
              </w:tabs>
              <w:rPr>
                <w:sz w:val="22"/>
                <w:szCs w:val="22"/>
              </w:rPr>
            </w:pPr>
            <w:r>
              <w:rPr>
                <w:sz w:val="22"/>
                <w:szCs w:val="22"/>
              </w:rPr>
              <w:t>Transient regional osteoporosis</w:t>
            </w:r>
          </w:p>
        </w:tc>
      </w:tr>
    </w:tbl>
    <w:p w14:paraId="4DA95848" w14:textId="77777777" w:rsidR="00A21038" w:rsidRDefault="00A21038" w:rsidP="004F2ACE">
      <w:pPr>
        <w:tabs>
          <w:tab w:val="left" w:pos="3686"/>
        </w:tabs>
        <w:rPr>
          <w:sz w:val="23"/>
          <w:szCs w:val="23"/>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2834"/>
        <w:gridCol w:w="3541"/>
      </w:tblGrid>
      <w:tr w:rsidR="00720874" w14:paraId="477DA27A" w14:textId="77777777" w:rsidTr="003E3D76">
        <w:trPr>
          <w:trHeight w:val="416"/>
        </w:trPr>
        <w:tc>
          <w:tcPr>
            <w:tcW w:w="3651" w:type="dxa"/>
          </w:tcPr>
          <w:p w14:paraId="32286CC6" w14:textId="77777777" w:rsidR="0094295C" w:rsidRDefault="0094295C" w:rsidP="004F2ACE">
            <w:pPr>
              <w:pStyle w:val="Default"/>
              <w:tabs>
                <w:tab w:val="left" w:pos="3686"/>
              </w:tabs>
              <w:rPr>
                <w:sz w:val="22"/>
                <w:szCs w:val="22"/>
              </w:rPr>
            </w:pPr>
            <w:r>
              <w:rPr>
                <w:b/>
                <w:bCs/>
                <w:sz w:val="22"/>
                <w:szCs w:val="22"/>
              </w:rPr>
              <w:t xml:space="preserve">Endocrine and metabolic disorders </w:t>
            </w:r>
          </w:p>
        </w:tc>
        <w:tc>
          <w:tcPr>
            <w:tcW w:w="2834" w:type="dxa"/>
          </w:tcPr>
          <w:p w14:paraId="53E1B57B" w14:textId="77777777" w:rsidR="0094295C" w:rsidRDefault="0094295C" w:rsidP="00720874">
            <w:pPr>
              <w:pStyle w:val="Default"/>
              <w:tabs>
                <w:tab w:val="left" w:pos="3686"/>
              </w:tabs>
              <w:ind w:right="328"/>
              <w:rPr>
                <w:sz w:val="22"/>
                <w:szCs w:val="22"/>
              </w:rPr>
            </w:pPr>
            <w:r>
              <w:rPr>
                <w:sz w:val="22"/>
                <w:szCs w:val="22"/>
              </w:rPr>
              <w:t xml:space="preserve">Complications of diabetes </w:t>
            </w:r>
          </w:p>
          <w:p w14:paraId="14FC0973" w14:textId="77777777" w:rsidR="0094295C" w:rsidRDefault="0094295C" w:rsidP="004F2ACE">
            <w:pPr>
              <w:pStyle w:val="Default"/>
              <w:tabs>
                <w:tab w:val="left" w:pos="3686"/>
              </w:tabs>
              <w:rPr>
                <w:sz w:val="22"/>
                <w:szCs w:val="22"/>
              </w:rPr>
            </w:pPr>
            <w:r>
              <w:rPr>
                <w:sz w:val="22"/>
                <w:szCs w:val="22"/>
              </w:rPr>
              <w:lastRenderedPageBreak/>
              <w:t xml:space="preserve">Complications of thyroid disease </w:t>
            </w:r>
          </w:p>
          <w:p w14:paraId="24034B7C" w14:textId="77777777" w:rsidR="0094295C" w:rsidRDefault="0094295C" w:rsidP="004F2ACE">
            <w:pPr>
              <w:pStyle w:val="Default"/>
              <w:tabs>
                <w:tab w:val="left" w:pos="3686"/>
              </w:tabs>
              <w:rPr>
                <w:sz w:val="22"/>
                <w:szCs w:val="22"/>
              </w:rPr>
            </w:pPr>
            <w:r>
              <w:rPr>
                <w:sz w:val="22"/>
                <w:szCs w:val="22"/>
              </w:rPr>
              <w:t xml:space="preserve">Calcinosis </w:t>
            </w:r>
          </w:p>
        </w:tc>
        <w:tc>
          <w:tcPr>
            <w:tcW w:w="3541" w:type="dxa"/>
          </w:tcPr>
          <w:p w14:paraId="2D738B32" w14:textId="77777777" w:rsidR="0094295C" w:rsidRDefault="0094295C" w:rsidP="004F2ACE">
            <w:pPr>
              <w:pStyle w:val="Default"/>
              <w:tabs>
                <w:tab w:val="left" w:pos="3686"/>
              </w:tabs>
              <w:rPr>
                <w:sz w:val="22"/>
                <w:szCs w:val="22"/>
              </w:rPr>
            </w:pPr>
            <w:r>
              <w:rPr>
                <w:sz w:val="22"/>
                <w:szCs w:val="22"/>
              </w:rPr>
              <w:lastRenderedPageBreak/>
              <w:t xml:space="preserve">Diabetic stiff hand </w:t>
            </w:r>
          </w:p>
          <w:p w14:paraId="44AFCB04" w14:textId="77777777" w:rsidR="0094295C" w:rsidRDefault="0094295C" w:rsidP="004F2ACE">
            <w:pPr>
              <w:pStyle w:val="Default"/>
              <w:tabs>
                <w:tab w:val="left" w:pos="3686"/>
              </w:tabs>
              <w:rPr>
                <w:sz w:val="22"/>
                <w:szCs w:val="22"/>
              </w:rPr>
            </w:pPr>
            <w:r>
              <w:rPr>
                <w:sz w:val="22"/>
                <w:szCs w:val="22"/>
              </w:rPr>
              <w:t xml:space="preserve">Thyroid acropachy </w:t>
            </w:r>
          </w:p>
          <w:p w14:paraId="185CEB28" w14:textId="5F026DFE" w:rsidR="0094295C" w:rsidRDefault="0094295C" w:rsidP="004F2ACE">
            <w:pPr>
              <w:pStyle w:val="Default"/>
              <w:tabs>
                <w:tab w:val="left" w:pos="3686"/>
              </w:tabs>
              <w:rPr>
                <w:sz w:val="22"/>
                <w:szCs w:val="22"/>
              </w:rPr>
            </w:pPr>
            <w:r>
              <w:rPr>
                <w:sz w:val="22"/>
                <w:szCs w:val="22"/>
              </w:rPr>
              <w:lastRenderedPageBreak/>
              <w:t xml:space="preserve">Haemochromatosis-associated arthropathy  </w:t>
            </w:r>
          </w:p>
          <w:p w14:paraId="3FB6162D" w14:textId="7B429850" w:rsidR="004F2ACE" w:rsidRDefault="0094295C" w:rsidP="004F2ACE">
            <w:pPr>
              <w:pStyle w:val="Default"/>
              <w:tabs>
                <w:tab w:val="left" w:pos="3686"/>
              </w:tabs>
              <w:rPr>
                <w:sz w:val="22"/>
                <w:szCs w:val="22"/>
              </w:rPr>
            </w:pPr>
            <w:r>
              <w:rPr>
                <w:sz w:val="22"/>
                <w:szCs w:val="22"/>
              </w:rPr>
              <w:t xml:space="preserve">Neuropathic arthropathy </w:t>
            </w:r>
          </w:p>
        </w:tc>
      </w:tr>
      <w:tr w:rsidR="00720874" w14:paraId="180FAC56" w14:textId="77777777" w:rsidTr="006C62C5">
        <w:trPr>
          <w:trHeight w:val="1698"/>
        </w:trPr>
        <w:tc>
          <w:tcPr>
            <w:tcW w:w="3651" w:type="dxa"/>
          </w:tcPr>
          <w:p w14:paraId="39CEEBE7" w14:textId="77777777" w:rsidR="0094295C" w:rsidRDefault="0094295C" w:rsidP="004F2ACE">
            <w:pPr>
              <w:pStyle w:val="Default"/>
              <w:tabs>
                <w:tab w:val="left" w:pos="3686"/>
              </w:tabs>
              <w:rPr>
                <w:sz w:val="22"/>
                <w:szCs w:val="22"/>
              </w:rPr>
            </w:pPr>
            <w:r>
              <w:rPr>
                <w:b/>
                <w:bCs/>
                <w:sz w:val="22"/>
                <w:szCs w:val="22"/>
              </w:rPr>
              <w:lastRenderedPageBreak/>
              <w:t xml:space="preserve">Neoplastic disorders </w:t>
            </w:r>
          </w:p>
        </w:tc>
        <w:tc>
          <w:tcPr>
            <w:tcW w:w="2834" w:type="dxa"/>
          </w:tcPr>
          <w:p w14:paraId="523CBEA1" w14:textId="77777777" w:rsidR="0094295C" w:rsidRDefault="0094295C" w:rsidP="004F2ACE">
            <w:pPr>
              <w:pStyle w:val="Default"/>
              <w:tabs>
                <w:tab w:val="left" w:pos="3686"/>
              </w:tabs>
              <w:rPr>
                <w:sz w:val="22"/>
                <w:szCs w:val="22"/>
              </w:rPr>
            </w:pPr>
            <w:r>
              <w:rPr>
                <w:sz w:val="22"/>
                <w:szCs w:val="22"/>
              </w:rPr>
              <w:t xml:space="preserve">Soft tissue swelling </w:t>
            </w:r>
          </w:p>
          <w:p w14:paraId="7F6A0BCA" w14:textId="77777777" w:rsidR="0094295C" w:rsidRDefault="0094295C" w:rsidP="004F2ACE">
            <w:pPr>
              <w:pStyle w:val="Default"/>
              <w:tabs>
                <w:tab w:val="left" w:pos="3686"/>
              </w:tabs>
              <w:rPr>
                <w:sz w:val="22"/>
                <w:szCs w:val="22"/>
              </w:rPr>
            </w:pPr>
            <w:r>
              <w:rPr>
                <w:sz w:val="22"/>
                <w:szCs w:val="22"/>
              </w:rPr>
              <w:t xml:space="preserve">Imaging abnormalities of bone and soft tissues </w:t>
            </w:r>
          </w:p>
          <w:p w14:paraId="6D0E1C2C" w14:textId="77777777" w:rsidR="0094295C" w:rsidRDefault="0094295C" w:rsidP="004F2ACE">
            <w:pPr>
              <w:pStyle w:val="Default"/>
              <w:tabs>
                <w:tab w:val="left" w:pos="3686"/>
              </w:tabs>
              <w:rPr>
                <w:sz w:val="22"/>
                <w:szCs w:val="22"/>
              </w:rPr>
            </w:pPr>
            <w:r>
              <w:rPr>
                <w:sz w:val="22"/>
                <w:szCs w:val="22"/>
              </w:rPr>
              <w:t xml:space="preserve">Paraneoplastic syndromes </w:t>
            </w:r>
          </w:p>
        </w:tc>
        <w:tc>
          <w:tcPr>
            <w:tcW w:w="3541" w:type="dxa"/>
          </w:tcPr>
          <w:p w14:paraId="515BAC22" w14:textId="77777777" w:rsidR="0094295C" w:rsidRDefault="0094295C" w:rsidP="004F2ACE">
            <w:pPr>
              <w:pStyle w:val="Default"/>
              <w:tabs>
                <w:tab w:val="left" w:pos="3686"/>
              </w:tabs>
              <w:rPr>
                <w:sz w:val="22"/>
                <w:szCs w:val="22"/>
              </w:rPr>
            </w:pPr>
            <w:r>
              <w:rPr>
                <w:sz w:val="22"/>
                <w:szCs w:val="22"/>
              </w:rPr>
              <w:t xml:space="preserve">Sarcomas </w:t>
            </w:r>
          </w:p>
          <w:p w14:paraId="44E780C6" w14:textId="77777777" w:rsidR="0094295C" w:rsidRDefault="0094295C" w:rsidP="004F2ACE">
            <w:pPr>
              <w:pStyle w:val="Default"/>
              <w:tabs>
                <w:tab w:val="left" w:pos="3686"/>
              </w:tabs>
              <w:rPr>
                <w:sz w:val="22"/>
                <w:szCs w:val="22"/>
              </w:rPr>
            </w:pPr>
            <w:r>
              <w:rPr>
                <w:sz w:val="22"/>
                <w:szCs w:val="22"/>
              </w:rPr>
              <w:t xml:space="preserve">Primary bone tumours </w:t>
            </w:r>
          </w:p>
          <w:p w14:paraId="0043FF67" w14:textId="77777777" w:rsidR="0094295C" w:rsidRDefault="0094295C" w:rsidP="004F2ACE">
            <w:pPr>
              <w:pStyle w:val="Default"/>
              <w:tabs>
                <w:tab w:val="left" w:pos="3686"/>
              </w:tabs>
              <w:rPr>
                <w:sz w:val="22"/>
                <w:szCs w:val="22"/>
              </w:rPr>
            </w:pPr>
            <w:r>
              <w:rPr>
                <w:sz w:val="22"/>
                <w:szCs w:val="22"/>
              </w:rPr>
              <w:t xml:space="preserve">Hypertrophic Pulmonary Osteopathy (HPOA) </w:t>
            </w:r>
          </w:p>
          <w:p w14:paraId="4D195CD8" w14:textId="77777777" w:rsidR="0094295C" w:rsidRDefault="0094295C" w:rsidP="004F2ACE">
            <w:pPr>
              <w:pStyle w:val="Default"/>
              <w:tabs>
                <w:tab w:val="left" w:pos="3686"/>
              </w:tabs>
              <w:rPr>
                <w:sz w:val="22"/>
                <w:szCs w:val="22"/>
              </w:rPr>
            </w:pPr>
            <w:r>
              <w:rPr>
                <w:sz w:val="22"/>
                <w:szCs w:val="22"/>
              </w:rPr>
              <w:t xml:space="preserve">Aromatase inhibitor-associated disorder </w:t>
            </w:r>
          </w:p>
          <w:p w14:paraId="610BAD99" w14:textId="3339459A" w:rsidR="004F2ACE" w:rsidRDefault="004F2ACE" w:rsidP="006C62C5">
            <w:pPr>
              <w:pStyle w:val="Default"/>
              <w:tabs>
                <w:tab w:val="left" w:pos="3686"/>
              </w:tabs>
              <w:rPr>
                <w:sz w:val="22"/>
                <w:szCs w:val="22"/>
              </w:rPr>
            </w:pPr>
          </w:p>
        </w:tc>
      </w:tr>
      <w:tr w:rsidR="00720874" w14:paraId="69538867" w14:textId="77777777" w:rsidTr="00F1746E">
        <w:trPr>
          <w:trHeight w:val="781"/>
        </w:trPr>
        <w:tc>
          <w:tcPr>
            <w:tcW w:w="3651" w:type="dxa"/>
          </w:tcPr>
          <w:p w14:paraId="2C532C58" w14:textId="77777777" w:rsidR="0094295C" w:rsidRDefault="0094295C" w:rsidP="004F2ACE">
            <w:pPr>
              <w:pStyle w:val="Default"/>
              <w:tabs>
                <w:tab w:val="left" w:pos="3686"/>
              </w:tabs>
              <w:rPr>
                <w:sz w:val="22"/>
                <w:szCs w:val="22"/>
              </w:rPr>
            </w:pPr>
            <w:r>
              <w:rPr>
                <w:b/>
                <w:bCs/>
                <w:sz w:val="22"/>
                <w:szCs w:val="22"/>
              </w:rPr>
              <w:t xml:space="preserve">Spinal musculoskeletal pain disorders </w:t>
            </w:r>
          </w:p>
        </w:tc>
        <w:tc>
          <w:tcPr>
            <w:tcW w:w="2834" w:type="dxa"/>
          </w:tcPr>
          <w:p w14:paraId="0DD9024A" w14:textId="77777777" w:rsidR="0094295C" w:rsidRDefault="0094295C" w:rsidP="004F2ACE">
            <w:pPr>
              <w:pStyle w:val="Default"/>
              <w:tabs>
                <w:tab w:val="left" w:pos="3686"/>
              </w:tabs>
              <w:rPr>
                <w:sz w:val="22"/>
                <w:szCs w:val="22"/>
              </w:rPr>
            </w:pPr>
            <w:r>
              <w:rPr>
                <w:sz w:val="22"/>
                <w:szCs w:val="22"/>
              </w:rPr>
              <w:t xml:space="preserve">Neck pain </w:t>
            </w:r>
          </w:p>
          <w:p w14:paraId="59398DF3" w14:textId="77777777" w:rsidR="0094295C" w:rsidRDefault="0094295C" w:rsidP="004F2ACE">
            <w:pPr>
              <w:pStyle w:val="Default"/>
              <w:tabs>
                <w:tab w:val="left" w:pos="3686"/>
              </w:tabs>
              <w:rPr>
                <w:sz w:val="22"/>
                <w:szCs w:val="22"/>
              </w:rPr>
            </w:pPr>
            <w:r>
              <w:rPr>
                <w:sz w:val="22"/>
                <w:szCs w:val="22"/>
              </w:rPr>
              <w:t xml:space="preserve">Back pain </w:t>
            </w:r>
          </w:p>
          <w:p w14:paraId="10077E8B" w14:textId="77777777" w:rsidR="0094295C" w:rsidRDefault="0094295C" w:rsidP="004F2ACE">
            <w:pPr>
              <w:pStyle w:val="Default"/>
              <w:tabs>
                <w:tab w:val="left" w:pos="3686"/>
              </w:tabs>
              <w:rPr>
                <w:sz w:val="22"/>
                <w:szCs w:val="22"/>
              </w:rPr>
            </w:pPr>
            <w:r>
              <w:rPr>
                <w:sz w:val="22"/>
                <w:szCs w:val="22"/>
              </w:rPr>
              <w:t xml:space="preserve">Sciatica </w:t>
            </w:r>
          </w:p>
        </w:tc>
        <w:tc>
          <w:tcPr>
            <w:tcW w:w="3541" w:type="dxa"/>
          </w:tcPr>
          <w:p w14:paraId="0A8E571E" w14:textId="77777777" w:rsidR="0094295C" w:rsidRDefault="0094295C" w:rsidP="004F2ACE">
            <w:pPr>
              <w:pStyle w:val="Default"/>
              <w:tabs>
                <w:tab w:val="left" w:pos="3686"/>
              </w:tabs>
              <w:rPr>
                <w:sz w:val="22"/>
                <w:szCs w:val="22"/>
              </w:rPr>
            </w:pPr>
            <w:r>
              <w:rPr>
                <w:sz w:val="22"/>
                <w:szCs w:val="22"/>
              </w:rPr>
              <w:t xml:space="preserve">Osteoarthritis </w:t>
            </w:r>
          </w:p>
          <w:p w14:paraId="11B0CB5B" w14:textId="77777777" w:rsidR="0094295C" w:rsidRDefault="0094295C" w:rsidP="004F2ACE">
            <w:pPr>
              <w:pStyle w:val="Default"/>
              <w:tabs>
                <w:tab w:val="left" w:pos="3686"/>
              </w:tabs>
              <w:rPr>
                <w:sz w:val="22"/>
                <w:szCs w:val="22"/>
              </w:rPr>
            </w:pPr>
            <w:r>
              <w:rPr>
                <w:sz w:val="22"/>
                <w:szCs w:val="22"/>
              </w:rPr>
              <w:t xml:space="preserve">Disc disease </w:t>
            </w:r>
          </w:p>
          <w:p w14:paraId="4676110A" w14:textId="77777777" w:rsidR="0094295C" w:rsidRDefault="0094295C" w:rsidP="004F2ACE">
            <w:pPr>
              <w:pStyle w:val="Default"/>
              <w:tabs>
                <w:tab w:val="left" w:pos="3686"/>
              </w:tabs>
              <w:rPr>
                <w:sz w:val="22"/>
                <w:szCs w:val="22"/>
              </w:rPr>
            </w:pPr>
            <w:r>
              <w:rPr>
                <w:sz w:val="22"/>
                <w:szCs w:val="22"/>
              </w:rPr>
              <w:t xml:space="preserve">Foraminal stenosis </w:t>
            </w:r>
          </w:p>
          <w:p w14:paraId="3A788234" w14:textId="77777777" w:rsidR="0094295C" w:rsidRDefault="0094295C" w:rsidP="004F2ACE">
            <w:pPr>
              <w:pStyle w:val="Default"/>
              <w:tabs>
                <w:tab w:val="left" w:pos="3686"/>
              </w:tabs>
              <w:rPr>
                <w:sz w:val="22"/>
                <w:szCs w:val="22"/>
              </w:rPr>
            </w:pPr>
            <w:r>
              <w:rPr>
                <w:sz w:val="22"/>
                <w:szCs w:val="22"/>
              </w:rPr>
              <w:t xml:space="preserve">Radiculopathy </w:t>
            </w:r>
          </w:p>
          <w:p w14:paraId="3C27C900" w14:textId="77777777" w:rsidR="0094295C" w:rsidRDefault="0094295C" w:rsidP="004F2ACE">
            <w:pPr>
              <w:pStyle w:val="Default"/>
              <w:tabs>
                <w:tab w:val="left" w:pos="3686"/>
              </w:tabs>
              <w:rPr>
                <w:sz w:val="22"/>
                <w:szCs w:val="22"/>
              </w:rPr>
            </w:pPr>
            <w:r>
              <w:rPr>
                <w:sz w:val="22"/>
                <w:szCs w:val="22"/>
              </w:rPr>
              <w:t xml:space="preserve">Myelopathy </w:t>
            </w:r>
          </w:p>
          <w:p w14:paraId="481A2D6C" w14:textId="77777777" w:rsidR="0094295C" w:rsidRDefault="0094295C" w:rsidP="004F2ACE">
            <w:pPr>
              <w:pStyle w:val="Default"/>
              <w:tabs>
                <w:tab w:val="left" w:pos="3686"/>
              </w:tabs>
              <w:rPr>
                <w:sz w:val="22"/>
                <w:szCs w:val="22"/>
              </w:rPr>
            </w:pPr>
            <w:r>
              <w:rPr>
                <w:sz w:val="22"/>
                <w:szCs w:val="22"/>
              </w:rPr>
              <w:t xml:space="preserve">Cauda equina syndrome </w:t>
            </w:r>
          </w:p>
          <w:p w14:paraId="5D56E31C" w14:textId="464E6234" w:rsidR="004F2ACE" w:rsidRDefault="004F2ACE" w:rsidP="004F2ACE">
            <w:pPr>
              <w:pStyle w:val="Default"/>
              <w:tabs>
                <w:tab w:val="left" w:pos="3686"/>
              </w:tabs>
              <w:rPr>
                <w:sz w:val="22"/>
                <w:szCs w:val="22"/>
              </w:rPr>
            </w:pPr>
          </w:p>
        </w:tc>
      </w:tr>
      <w:tr w:rsidR="00720874" w14:paraId="1E80DE5E" w14:textId="77777777" w:rsidTr="00F1746E">
        <w:trPr>
          <w:trHeight w:val="781"/>
        </w:trPr>
        <w:tc>
          <w:tcPr>
            <w:tcW w:w="3651" w:type="dxa"/>
          </w:tcPr>
          <w:p w14:paraId="44A4D273" w14:textId="77777777" w:rsidR="0094295C" w:rsidRDefault="0094295C" w:rsidP="004F2ACE">
            <w:pPr>
              <w:pStyle w:val="Default"/>
              <w:tabs>
                <w:tab w:val="left" w:pos="3686"/>
              </w:tabs>
              <w:rPr>
                <w:sz w:val="22"/>
                <w:szCs w:val="22"/>
              </w:rPr>
            </w:pPr>
            <w:r>
              <w:rPr>
                <w:b/>
                <w:bCs/>
                <w:sz w:val="22"/>
                <w:szCs w:val="22"/>
              </w:rPr>
              <w:t xml:space="preserve">Regional musculoskeletal soft tissue disorders </w:t>
            </w:r>
          </w:p>
        </w:tc>
        <w:tc>
          <w:tcPr>
            <w:tcW w:w="2834" w:type="dxa"/>
          </w:tcPr>
          <w:p w14:paraId="022A695C" w14:textId="77777777" w:rsidR="0094295C" w:rsidRDefault="0094295C" w:rsidP="004F2ACE">
            <w:pPr>
              <w:pStyle w:val="Default"/>
              <w:tabs>
                <w:tab w:val="left" w:pos="3686"/>
              </w:tabs>
              <w:rPr>
                <w:sz w:val="22"/>
                <w:szCs w:val="22"/>
              </w:rPr>
            </w:pPr>
            <w:r>
              <w:rPr>
                <w:sz w:val="22"/>
                <w:szCs w:val="22"/>
              </w:rPr>
              <w:t xml:space="preserve">Rotator cuff disease </w:t>
            </w:r>
          </w:p>
          <w:p w14:paraId="3018B142" w14:textId="77777777" w:rsidR="0094295C" w:rsidRDefault="0094295C" w:rsidP="004F2ACE">
            <w:pPr>
              <w:pStyle w:val="Default"/>
              <w:tabs>
                <w:tab w:val="left" w:pos="3686"/>
              </w:tabs>
              <w:rPr>
                <w:sz w:val="22"/>
                <w:szCs w:val="22"/>
              </w:rPr>
            </w:pPr>
            <w:r>
              <w:rPr>
                <w:sz w:val="22"/>
                <w:szCs w:val="22"/>
              </w:rPr>
              <w:t xml:space="preserve">Enthesopathies </w:t>
            </w:r>
          </w:p>
          <w:p w14:paraId="3E550BB8" w14:textId="77777777" w:rsidR="0094295C" w:rsidRDefault="0094295C" w:rsidP="004F2ACE">
            <w:pPr>
              <w:pStyle w:val="Default"/>
              <w:tabs>
                <w:tab w:val="left" w:pos="3686"/>
              </w:tabs>
              <w:rPr>
                <w:sz w:val="22"/>
                <w:szCs w:val="22"/>
              </w:rPr>
            </w:pPr>
            <w:r>
              <w:rPr>
                <w:sz w:val="22"/>
                <w:szCs w:val="22"/>
              </w:rPr>
              <w:t xml:space="preserve">Bursitis </w:t>
            </w:r>
          </w:p>
          <w:p w14:paraId="5FAF5B0C" w14:textId="77777777" w:rsidR="0094295C" w:rsidRDefault="0094295C" w:rsidP="004F2ACE">
            <w:pPr>
              <w:pStyle w:val="Default"/>
              <w:tabs>
                <w:tab w:val="left" w:pos="3686"/>
              </w:tabs>
              <w:rPr>
                <w:sz w:val="22"/>
                <w:szCs w:val="22"/>
              </w:rPr>
            </w:pPr>
            <w:r>
              <w:rPr>
                <w:sz w:val="22"/>
                <w:szCs w:val="22"/>
              </w:rPr>
              <w:t xml:space="preserve">Entrapment neuropathies </w:t>
            </w:r>
          </w:p>
          <w:p w14:paraId="6544C6F4" w14:textId="77777777" w:rsidR="0094295C" w:rsidRDefault="0094295C" w:rsidP="004F2ACE">
            <w:pPr>
              <w:pStyle w:val="Default"/>
              <w:tabs>
                <w:tab w:val="left" w:pos="3686"/>
              </w:tabs>
              <w:rPr>
                <w:sz w:val="22"/>
                <w:szCs w:val="22"/>
              </w:rPr>
            </w:pPr>
            <w:r>
              <w:rPr>
                <w:sz w:val="22"/>
                <w:szCs w:val="22"/>
              </w:rPr>
              <w:t xml:space="preserve">Occupational and sports-related problems </w:t>
            </w:r>
          </w:p>
        </w:tc>
        <w:tc>
          <w:tcPr>
            <w:tcW w:w="3541" w:type="dxa"/>
          </w:tcPr>
          <w:p w14:paraId="1A91788D" w14:textId="77777777" w:rsidR="0094295C" w:rsidRDefault="0094295C" w:rsidP="004F2ACE">
            <w:pPr>
              <w:pStyle w:val="Default"/>
              <w:tabs>
                <w:tab w:val="left" w:pos="3686"/>
              </w:tabs>
              <w:rPr>
                <w:sz w:val="22"/>
                <w:szCs w:val="22"/>
              </w:rPr>
            </w:pPr>
            <w:r>
              <w:rPr>
                <w:sz w:val="22"/>
                <w:szCs w:val="22"/>
              </w:rPr>
              <w:t xml:space="preserve">Osteoarthritis </w:t>
            </w:r>
          </w:p>
          <w:p w14:paraId="59CA8101" w14:textId="77777777" w:rsidR="0094295C" w:rsidRDefault="0094295C" w:rsidP="004F2ACE">
            <w:pPr>
              <w:pStyle w:val="Default"/>
              <w:tabs>
                <w:tab w:val="left" w:pos="3686"/>
              </w:tabs>
              <w:rPr>
                <w:sz w:val="22"/>
                <w:szCs w:val="22"/>
              </w:rPr>
            </w:pPr>
            <w:r>
              <w:rPr>
                <w:sz w:val="22"/>
                <w:szCs w:val="22"/>
              </w:rPr>
              <w:t xml:space="preserve">Calcific tendinitis </w:t>
            </w:r>
          </w:p>
          <w:p w14:paraId="48C3DDA7" w14:textId="77777777" w:rsidR="0094295C" w:rsidRDefault="0094295C" w:rsidP="004F2ACE">
            <w:pPr>
              <w:pStyle w:val="Default"/>
              <w:tabs>
                <w:tab w:val="left" w:pos="3686"/>
              </w:tabs>
              <w:rPr>
                <w:sz w:val="22"/>
                <w:szCs w:val="22"/>
              </w:rPr>
            </w:pPr>
            <w:r>
              <w:rPr>
                <w:sz w:val="22"/>
                <w:szCs w:val="22"/>
              </w:rPr>
              <w:t xml:space="preserve">Epicondylitis, plantar fasciitis </w:t>
            </w:r>
          </w:p>
          <w:p w14:paraId="1D1B24CA" w14:textId="77777777" w:rsidR="0094295C" w:rsidRDefault="0094295C" w:rsidP="004F2ACE">
            <w:pPr>
              <w:pStyle w:val="Default"/>
              <w:tabs>
                <w:tab w:val="left" w:pos="3686"/>
              </w:tabs>
              <w:rPr>
                <w:sz w:val="22"/>
                <w:szCs w:val="22"/>
              </w:rPr>
            </w:pPr>
            <w:r>
              <w:rPr>
                <w:sz w:val="22"/>
                <w:szCs w:val="22"/>
              </w:rPr>
              <w:t xml:space="preserve">Knee and elbow bursitis </w:t>
            </w:r>
          </w:p>
          <w:p w14:paraId="355F1A0C" w14:textId="77777777" w:rsidR="0094295C" w:rsidRDefault="0094295C" w:rsidP="004F2ACE">
            <w:pPr>
              <w:pStyle w:val="Default"/>
              <w:tabs>
                <w:tab w:val="left" w:pos="3686"/>
              </w:tabs>
              <w:rPr>
                <w:sz w:val="22"/>
                <w:szCs w:val="22"/>
              </w:rPr>
            </w:pPr>
            <w:r>
              <w:rPr>
                <w:sz w:val="22"/>
                <w:szCs w:val="22"/>
              </w:rPr>
              <w:t xml:space="preserve">Carpal tunnel syndrome </w:t>
            </w:r>
          </w:p>
          <w:p w14:paraId="116647FF" w14:textId="77777777" w:rsidR="0094295C" w:rsidRDefault="0094295C" w:rsidP="004F2ACE">
            <w:pPr>
              <w:pStyle w:val="Default"/>
              <w:tabs>
                <w:tab w:val="left" w:pos="3686"/>
              </w:tabs>
              <w:rPr>
                <w:sz w:val="22"/>
                <w:szCs w:val="22"/>
              </w:rPr>
            </w:pPr>
            <w:r>
              <w:rPr>
                <w:sz w:val="22"/>
                <w:szCs w:val="22"/>
              </w:rPr>
              <w:t xml:space="preserve">Greater trochanteric pain syndrome </w:t>
            </w:r>
          </w:p>
          <w:p w14:paraId="1C770ED6" w14:textId="304CE7D3" w:rsidR="00F73096" w:rsidRDefault="00F73096" w:rsidP="004F2ACE">
            <w:pPr>
              <w:pStyle w:val="Default"/>
              <w:tabs>
                <w:tab w:val="left" w:pos="3686"/>
              </w:tabs>
              <w:rPr>
                <w:sz w:val="22"/>
                <w:szCs w:val="22"/>
              </w:rPr>
            </w:pPr>
          </w:p>
        </w:tc>
      </w:tr>
      <w:tr w:rsidR="00720874" w14:paraId="710139A8" w14:textId="77777777" w:rsidTr="00F1746E">
        <w:trPr>
          <w:trHeight w:val="512"/>
        </w:trPr>
        <w:tc>
          <w:tcPr>
            <w:tcW w:w="3651" w:type="dxa"/>
          </w:tcPr>
          <w:p w14:paraId="50DF7F95" w14:textId="77777777" w:rsidR="0094295C" w:rsidRDefault="0094295C" w:rsidP="004F2ACE">
            <w:pPr>
              <w:pStyle w:val="Default"/>
              <w:tabs>
                <w:tab w:val="left" w:pos="3686"/>
              </w:tabs>
              <w:rPr>
                <w:sz w:val="22"/>
                <w:szCs w:val="22"/>
              </w:rPr>
            </w:pPr>
            <w:r>
              <w:rPr>
                <w:b/>
                <w:bCs/>
                <w:sz w:val="22"/>
                <w:szCs w:val="22"/>
              </w:rPr>
              <w:t xml:space="preserve">Pain syndromes </w:t>
            </w:r>
          </w:p>
        </w:tc>
        <w:tc>
          <w:tcPr>
            <w:tcW w:w="2834" w:type="dxa"/>
          </w:tcPr>
          <w:p w14:paraId="292E6341" w14:textId="77777777" w:rsidR="0094295C" w:rsidRDefault="0094295C" w:rsidP="004F2ACE">
            <w:pPr>
              <w:pStyle w:val="Default"/>
              <w:tabs>
                <w:tab w:val="left" w:pos="3686"/>
              </w:tabs>
              <w:rPr>
                <w:sz w:val="22"/>
                <w:szCs w:val="22"/>
              </w:rPr>
            </w:pPr>
            <w:r>
              <w:rPr>
                <w:sz w:val="22"/>
                <w:szCs w:val="22"/>
              </w:rPr>
              <w:t xml:space="preserve">Widespread generalised pain </w:t>
            </w:r>
          </w:p>
          <w:p w14:paraId="73A26C35" w14:textId="77777777" w:rsidR="0094295C" w:rsidRDefault="0094295C" w:rsidP="004F2ACE">
            <w:pPr>
              <w:pStyle w:val="Default"/>
              <w:tabs>
                <w:tab w:val="left" w:pos="3686"/>
              </w:tabs>
              <w:rPr>
                <w:sz w:val="22"/>
                <w:szCs w:val="22"/>
              </w:rPr>
            </w:pPr>
            <w:r>
              <w:rPr>
                <w:sz w:val="22"/>
                <w:szCs w:val="22"/>
              </w:rPr>
              <w:t xml:space="preserve">Non-specific limb pain </w:t>
            </w:r>
          </w:p>
          <w:p w14:paraId="30BCE2EE" w14:textId="77777777" w:rsidR="0094295C" w:rsidRDefault="0094295C" w:rsidP="004F2ACE">
            <w:pPr>
              <w:pStyle w:val="Default"/>
              <w:tabs>
                <w:tab w:val="left" w:pos="3686"/>
              </w:tabs>
              <w:rPr>
                <w:sz w:val="22"/>
                <w:szCs w:val="22"/>
              </w:rPr>
            </w:pPr>
            <w:r>
              <w:rPr>
                <w:sz w:val="22"/>
                <w:szCs w:val="22"/>
              </w:rPr>
              <w:t xml:space="preserve">Chest wall pain syndromes </w:t>
            </w:r>
          </w:p>
          <w:p w14:paraId="391E24EA" w14:textId="1BE4B9E9" w:rsidR="00F73096" w:rsidRDefault="00F73096" w:rsidP="004F2ACE">
            <w:pPr>
              <w:pStyle w:val="Default"/>
              <w:tabs>
                <w:tab w:val="left" w:pos="3686"/>
              </w:tabs>
              <w:rPr>
                <w:sz w:val="22"/>
                <w:szCs w:val="22"/>
              </w:rPr>
            </w:pPr>
          </w:p>
        </w:tc>
        <w:tc>
          <w:tcPr>
            <w:tcW w:w="3541" w:type="dxa"/>
          </w:tcPr>
          <w:p w14:paraId="547B01FE" w14:textId="2DA9DFC9" w:rsidR="0094295C" w:rsidRDefault="0094295C" w:rsidP="004F2ACE">
            <w:pPr>
              <w:pStyle w:val="Default"/>
              <w:tabs>
                <w:tab w:val="left" w:pos="3686"/>
              </w:tabs>
              <w:rPr>
                <w:sz w:val="22"/>
                <w:szCs w:val="22"/>
              </w:rPr>
            </w:pPr>
            <w:r>
              <w:rPr>
                <w:sz w:val="22"/>
                <w:szCs w:val="22"/>
              </w:rPr>
              <w:t xml:space="preserve">Complex regional pain syndromes </w:t>
            </w:r>
          </w:p>
          <w:p w14:paraId="45BB4FF4" w14:textId="4482064C" w:rsidR="0094295C" w:rsidRDefault="0094295C" w:rsidP="004F2ACE">
            <w:pPr>
              <w:pStyle w:val="Default"/>
              <w:tabs>
                <w:tab w:val="left" w:pos="3686"/>
              </w:tabs>
              <w:rPr>
                <w:sz w:val="22"/>
                <w:szCs w:val="22"/>
              </w:rPr>
            </w:pPr>
            <w:r>
              <w:rPr>
                <w:sz w:val="22"/>
                <w:szCs w:val="22"/>
              </w:rPr>
              <w:t xml:space="preserve">Fibromyalgia and related </w:t>
            </w:r>
            <w:r w:rsidR="003E3D76">
              <w:rPr>
                <w:sz w:val="22"/>
                <w:szCs w:val="22"/>
              </w:rPr>
              <w:t>chronic primary pain</w:t>
            </w:r>
            <w:r>
              <w:rPr>
                <w:sz w:val="22"/>
                <w:szCs w:val="22"/>
              </w:rPr>
              <w:t xml:space="preserve"> disorders </w:t>
            </w:r>
          </w:p>
          <w:p w14:paraId="7EE500DE" w14:textId="6EB83520" w:rsidR="003E3D76" w:rsidRDefault="003E3D76" w:rsidP="004F2ACE">
            <w:pPr>
              <w:pStyle w:val="Default"/>
              <w:tabs>
                <w:tab w:val="left" w:pos="3686"/>
              </w:tabs>
              <w:rPr>
                <w:sz w:val="22"/>
                <w:szCs w:val="22"/>
              </w:rPr>
            </w:pPr>
            <w:r>
              <w:rPr>
                <w:sz w:val="22"/>
                <w:szCs w:val="22"/>
              </w:rPr>
              <w:t>Hypermobile EDS</w:t>
            </w:r>
          </w:p>
          <w:p w14:paraId="0E085713" w14:textId="2F4D5B7B" w:rsidR="004F2ACE" w:rsidRDefault="004F2ACE" w:rsidP="004F2ACE">
            <w:pPr>
              <w:pStyle w:val="Default"/>
              <w:tabs>
                <w:tab w:val="left" w:pos="3686"/>
              </w:tabs>
              <w:rPr>
                <w:sz w:val="22"/>
                <w:szCs w:val="22"/>
              </w:rPr>
            </w:pPr>
          </w:p>
        </w:tc>
      </w:tr>
      <w:tr w:rsidR="00720874" w14:paraId="14C025B8" w14:textId="77777777" w:rsidTr="00F1746E">
        <w:trPr>
          <w:trHeight w:val="1049"/>
        </w:trPr>
        <w:tc>
          <w:tcPr>
            <w:tcW w:w="3651" w:type="dxa"/>
          </w:tcPr>
          <w:p w14:paraId="570DE65B" w14:textId="77777777" w:rsidR="0094295C" w:rsidRDefault="0094295C" w:rsidP="004F2ACE">
            <w:pPr>
              <w:pStyle w:val="Default"/>
              <w:tabs>
                <w:tab w:val="left" w:pos="3686"/>
              </w:tabs>
              <w:rPr>
                <w:sz w:val="22"/>
                <w:szCs w:val="22"/>
              </w:rPr>
            </w:pPr>
            <w:r>
              <w:rPr>
                <w:b/>
                <w:bCs/>
                <w:sz w:val="22"/>
                <w:szCs w:val="22"/>
              </w:rPr>
              <w:t xml:space="preserve">Paediatric and adolescent rheumatological disease </w:t>
            </w:r>
          </w:p>
        </w:tc>
        <w:tc>
          <w:tcPr>
            <w:tcW w:w="2834" w:type="dxa"/>
          </w:tcPr>
          <w:p w14:paraId="4B4B0281" w14:textId="77777777" w:rsidR="0094295C" w:rsidRDefault="0094295C" w:rsidP="004F2ACE">
            <w:pPr>
              <w:pStyle w:val="Default"/>
              <w:tabs>
                <w:tab w:val="left" w:pos="3686"/>
              </w:tabs>
              <w:rPr>
                <w:sz w:val="22"/>
                <w:szCs w:val="22"/>
              </w:rPr>
            </w:pPr>
            <w:r>
              <w:rPr>
                <w:sz w:val="22"/>
                <w:szCs w:val="22"/>
              </w:rPr>
              <w:t xml:space="preserve">Inflammatory arthritis </w:t>
            </w:r>
          </w:p>
          <w:p w14:paraId="17ABF9B7" w14:textId="77777777" w:rsidR="0094295C" w:rsidRDefault="0094295C" w:rsidP="004F2ACE">
            <w:pPr>
              <w:pStyle w:val="Default"/>
              <w:tabs>
                <w:tab w:val="left" w:pos="3686"/>
              </w:tabs>
              <w:rPr>
                <w:sz w:val="22"/>
                <w:szCs w:val="22"/>
              </w:rPr>
            </w:pPr>
            <w:r>
              <w:rPr>
                <w:sz w:val="22"/>
                <w:szCs w:val="22"/>
              </w:rPr>
              <w:t xml:space="preserve">Connective tissue disorders </w:t>
            </w:r>
          </w:p>
          <w:p w14:paraId="3B9795B5" w14:textId="77777777" w:rsidR="0094295C" w:rsidRDefault="0094295C" w:rsidP="004F2ACE">
            <w:pPr>
              <w:pStyle w:val="Default"/>
              <w:tabs>
                <w:tab w:val="left" w:pos="3686"/>
              </w:tabs>
              <w:rPr>
                <w:sz w:val="22"/>
                <w:szCs w:val="22"/>
              </w:rPr>
            </w:pPr>
            <w:r>
              <w:rPr>
                <w:sz w:val="22"/>
                <w:szCs w:val="22"/>
              </w:rPr>
              <w:t xml:space="preserve">Pain problems specific to childhood </w:t>
            </w:r>
          </w:p>
        </w:tc>
        <w:tc>
          <w:tcPr>
            <w:tcW w:w="3541" w:type="dxa"/>
          </w:tcPr>
          <w:p w14:paraId="41570B62" w14:textId="77777777" w:rsidR="0094295C" w:rsidRDefault="0094295C" w:rsidP="004F2ACE">
            <w:pPr>
              <w:pStyle w:val="Default"/>
              <w:tabs>
                <w:tab w:val="left" w:pos="3686"/>
              </w:tabs>
              <w:rPr>
                <w:sz w:val="22"/>
                <w:szCs w:val="22"/>
              </w:rPr>
            </w:pPr>
            <w:r>
              <w:rPr>
                <w:sz w:val="22"/>
                <w:szCs w:val="22"/>
              </w:rPr>
              <w:t xml:space="preserve">Juvenile Idiopathic Arthritis (JIA subtypes) </w:t>
            </w:r>
          </w:p>
          <w:p w14:paraId="435C8525" w14:textId="77777777" w:rsidR="0094295C" w:rsidRDefault="0094295C" w:rsidP="004F2ACE">
            <w:pPr>
              <w:pStyle w:val="Default"/>
              <w:tabs>
                <w:tab w:val="left" w:pos="3686"/>
              </w:tabs>
              <w:rPr>
                <w:sz w:val="22"/>
                <w:szCs w:val="22"/>
              </w:rPr>
            </w:pPr>
            <w:r>
              <w:rPr>
                <w:sz w:val="22"/>
                <w:szCs w:val="22"/>
              </w:rPr>
              <w:t xml:space="preserve">Differences between juvenile vs adult Connective Tissue Disorders (CTDs) </w:t>
            </w:r>
          </w:p>
          <w:p w14:paraId="4F6CAE6A" w14:textId="77777777" w:rsidR="0094295C" w:rsidRDefault="0094295C" w:rsidP="004F2ACE">
            <w:pPr>
              <w:pStyle w:val="Default"/>
              <w:tabs>
                <w:tab w:val="left" w:pos="3686"/>
              </w:tabs>
              <w:rPr>
                <w:sz w:val="22"/>
                <w:szCs w:val="22"/>
              </w:rPr>
            </w:pPr>
            <w:r>
              <w:rPr>
                <w:sz w:val="22"/>
                <w:szCs w:val="22"/>
              </w:rPr>
              <w:t xml:space="preserve">Macrophage Activation Syndrome (MAS) </w:t>
            </w:r>
          </w:p>
          <w:p w14:paraId="176BE769" w14:textId="77777777" w:rsidR="0094295C" w:rsidRDefault="0094295C" w:rsidP="004F2ACE">
            <w:pPr>
              <w:pStyle w:val="Default"/>
              <w:tabs>
                <w:tab w:val="left" w:pos="3686"/>
              </w:tabs>
              <w:rPr>
                <w:sz w:val="22"/>
                <w:szCs w:val="22"/>
              </w:rPr>
            </w:pPr>
            <w:r>
              <w:rPr>
                <w:sz w:val="22"/>
                <w:szCs w:val="22"/>
              </w:rPr>
              <w:t xml:space="preserve">Transitional care </w:t>
            </w:r>
          </w:p>
          <w:p w14:paraId="65E926A1" w14:textId="77777777" w:rsidR="0094295C" w:rsidRDefault="0094295C" w:rsidP="004F2ACE">
            <w:pPr>
              <w:pStyle w:val="Default"/>
              <w:tabs>
                <w:tab w:val="left" w:pos="3686"/>
              </w:tabs>
              <w:rPr>
                <w:sz w:val="22"/>
                <w:szCs w:val="22"/>
              </w:rPr>
            </w:pPr>
            <w:r>
              <w:rPr>
                <w:sz w:val="22"/>
                <w:szCs w:val="22"/>
              </w:rPr>
              <w:t xml:space="preserve">Uveitis </w:t>
            </w:r>
          </w:p>
          <w:p w14:paraId="3C7BCC4D" w14:textId="77777777" w:rsidR="004F2ACE" w:rsidRDefault="004F2ACE" w:rsidP="004F2ACE">
            <w:pPr>
              <w:pStyle w:val="Default"/>
              <w:tabs>
                <w:tab w:val="left" w:pos="3686"/>
              </w:tabs>
              <w:rPr>
                <w:sz w:val="22"/>
                <w:szCs w:val="22"/>
              </w:rPr>
            </w:pPr>
            <w:r>
              <w:rPr>
                <w:sz w:val="22"/>
                <w:szCs w:val="22"/>
              </w:rPr>
              <w:t xml:space="preserve">Joint hypermobility and spectrum disorders </w:t>
            </w:r>
          </w:p>
          <w:p w14:paraId="74596955" w14:textId="77777777" w:rsidR="004F2ACE" w:rsidRDefault="004F2ACE" w:rsidP="004F2ACE">
            <w:pPr>
              <w:pStyle w:val="Default"/>
              <w:tabs>
                <w:tab w:val="left" w:pos="3686"/>
              </w:tabs>
              <w:rPr>
                <w:sz w:val="22"/>
                <w:szCs w:val="22"/>
              </w:rPr>
            </w:pPr>
            <w:r>
              <w:rPr>
                <w:sz w:val="22"/>
                <w:szCs w:val="22"/>
              </w:rPr>
              <w:t xml:space="preserve">Osgood-Schlatter’s disease </w:t>
            </w:r>
          </w:p>
          <w:p w14:paraId="252AC709" w14:textId="77777777" w:rsidR="004F2ACE" w:rsidRDefault="004F2ACE" w:rsidP="004F2ACE">
            <w:pPr>
              <w:pStyle w:val="Default"/>
              <w:tabs>
                <w:tab w:val="left" w:pos="3686"/>
              </w:tabs>
              <w:rPr>
                <w:sz w:val="22"/>
                <w:szCs w:val="22"/>
              </w:rPr>
            </w:pPr>
            <w:proofErr w:type="spellStart"/>
            <w:r>
              <w:rPr>
                <w:sz w:val="22"/>
                <w:szCs w:val="22"/>
              </w:rPr>
              <w:t>Perthe’s</w:t>
            </w:r>
            <w:proofErr w:type="spellEnd"/>
            <w:r>
              <w:rPr>
                <w:sz w:val="22"/>
                <w:szCs w:val="22"/>
              </w:rPr>
              <w:t xml:space="preserve"> disease </w:t>
            </w:r>
          </w:p>
          <w:p w14:paraId="219964E3" w14:textId="75226022" w:rsidR="004F2ACE" w:rsidRDefault="004F2ACE" w:rsidP="004F2ACE">
            <w:pPr>
              <w:pStyle w:val="Default"/>
              <w:tabs>
                <w:tab w:val="left" w:pos="3686"/>
              </w:tabs>
              <w:ind w:right="-5026"/>
              <w:rPr>
                <w:sz w:val="22"/>
                <w:szCs w:val="22"/>
              </w:rPr>
            </w:pPr>
            <w:r>
              <w:rPr>
                <w:sz w:val="22"/>
                <w:szCs w:val="22"/>
              </w:rPr>
              <w:t>Chronic non-bacterial osteomyelitis</w:t>
            </w:r>
          </w:p>
        </w:tc>
      </w:tr>
      <w:tr w:rsidR="00720874" w14:paraId="2D57C76E" w14:textId="77777777" w:rsidTr="00F1746E">
        <w:trPr>
          <w:trHeight w:val="647"/>
        </w:trPr>
        <w:tc>
          <w:tcPr>
            <w:tcW w:w="3651" w:type="dxa"/>
          </w:tcPr>
          <w:p w14:paraId="1681D3C7" w14:textId="77777777" w:rsidR="00680C74" w:rsidRDefault="00680C74" w:rsidP="004F2ACE">
            <w:pPr>
              <w:pStyle w:val="Default"/>
              <w:tabs>
                <w:tab w:val="left" w:pos="3686"/>
              </w:tabs>
              <w:rPr>
                <w:sz w:val="22"/>
                <w:szCs w:val="22"/>
              </w:rPr>
            </w:pPr>
            <w:r>
              <w:rPr>
                <w:b/>
                <w:bCs/>
                <w:sz w:val="22"/>
                <w:szCs w:val="22"/>
              </w:rPr>
              <w:t xml:space="preserve">Other Clinical Syndromes </w:t>
            </w:r>
          </w:p>
        </w:tc>
        <w:tc>
          <w:tcPr>
            <w:tcW w:w="6375" w:type="dxa"/>
            <w:gridSpan w:val="2"/>
          </w:tcPr>
          <w:p w14:paraId="0DA635C3" w14:textId="77777777" w:rsidR="00680C74" w:rsidRDefault="00680C74" w:rsidP="004F2ACE">
            <w:pPr>
              <w:pStyle w:val="Default"/>
              <w:tabs>
                <w:tab w:val="left" w:pos="3686"/>
              </w:tabs>
              <w:rPr>
                <w:sz w:val="22"/>
                <w:szCs w:val="22"/>
              </w:rPr>
            </w:pPr>
            <w:r>
              <w:rPr>
                <w:sz w:val="22"/>
                <w:szCs w:val="22"/>
              </w:rPr>
              <w:t xml:space="preserve">Rheumatologic problems in pregnancy </w:t>
            </w:r>
          </w:p>
          <w:p w14:paraId="3C6943B8" w14:textId="77777777" w:rsidR="00680C74" w:rsidRDefault="00680C74" w:rsidP="004F2ACE">
            <w:pPr>
              <w:pStyle w:val="Default"/>
              <w:tabs>
                <w:tab w:val="left" w:pos="3686"/>
              </w:tabs>
              <w:rPr>
                <w:sz w:val="22"/>
                <w:szCs w:val="22"/>
              </w:rPr>
            </w:pPr>
            <w:r>
              <w:rPr>
                <w:sz w:val="22"/>
                <w:szCs w:val="22"/>
              </w:rPr>
              <w:t xml:space="preserve">Physical symptoms unexplained by organic disease </w:t>
            </w:r>
          </w:p>
        </w:tc>
      </w:tr>
    </w:tbl>
    <w:p w14:paraId="1ACFDB33" w14:textId="77777777" w:rsidR="005450DC" w:rsidRDefault="005450DC" w:rsidP="00680C74">
      <w:pPr>
        <w:pStyle w:val="Default"/>
        <w:rPr>
          <w:b/>
          <w:bCs/>
          <w:sz w:val="23"/>
          <w:szCs w:val="23"/>
          <w:u w:val="single"/>
        </w:rPr>
      </w:pPr>
    </w:p>
    <w:p w14:paraId="5F4E6CEB" w14:textId="77777777" w:rsidR="005450DC" w:rsidRDefault="005450DC" w:rsidP="00680C74">
      <w:pPr>
        <w:pStyle w:val="Default"/>
        <w:rPr>
          <w:b/>
          <w:bCs/>
          <w:sz w:val="23"/>
          <w:szCs w:val="23"/>
          <w:u w:val="single"/>
        </w:rPr>
      </w:pPr>
    </w:p>
    <w:p w14:paraId="6FEF194A" w14:textId="084EA0A8" w:rsidR="005450DC" w:rsidRDefault="005450DC" w:rsidP="00680C74">
      <w:pPr>
        <w:pStyle w:val="Default"/>
        <w:rPr>
          <w:b/>
          <w:bCs/>
          <w:sz w:val="23"/>
          <w:szCs w:val="23"/>
          <w:u w:val="single"/>
        </w:rPr>
      </w:pPr>
    </w:p>
    <w:p w14:paraId="4B75FB43" w14:textId="083515F4" w:rsidR="002B3232" w:rsidRDefault="002B3232" w:rsidP="00680C74">
      <w:pPr>
        <w:pStyle w:val="Default"/>
        <w:rPr>
          <w:b/>
          <w:bCs/>
          <w:sz w:val="23"/>
          <w:szCs w:val="23"/>
          <w:u w:val="single"/>
        </w:rPr>
      </w:pPr>
    </w:p>
    <w:p w14:paraId="7797F898" w14:textId="1C28DFF3" w:rsidR="002B3232" w:rsidRDefault="002B3232" w:rsidP="00680C74">
      <w:pPr>
        <w:pStyle w:val="Default"/>
        <w:rPr>
          <w:b/>
          <w:bCs/>
          <w:sz w:val="23"/>
          <w:szCs w:val="23"/>
          <w:u w:val="single"/>
        </w:rPr>
      </w:pPr>
    </w:p>
    <w:p w14:paraId="67242326" w14:textId="77777777" w:rsidR="002B3232" w:rsidRDefault="002B3232" w:rsidP="00680C74">
      <w:pPr>
        <w:pStyle w:val="Default"/>
        <w:rPr>
          <w:b/>
          <w:bCs/>
          <w:sz w:val="23"/>
          <w:szCs w:val="23"/>
          <w:u w:val="single"/>
        </w:rPr>
      </w:pPr>
    </w:p>
    <w:p w14:paraId="194718E9" w14:textId="77777777" w:rsidR="003E3D76" w:rsidRDefault="003E3D76" w:rsidP="00680C74">
      <w:pPr>
        <w:pStyle w:val="Default"/>
        <w:rPr>
          <w:b/>
          <w:bCs/>
          <w:sz w:val="23"/>
          <w:szCs w:val="23"/>
          <w:u w:val="single"/>
        </w:rPr>
      </w:pPr>
    </w:p>
    <w:p w14:paraId="150B3E16" w14:textId="77777777" w:rsidR="005450DC" w:rsidRDefault="005450DC" w:rsidP="00680C74">
      <w:pPr>
        <w:pStyle w:val="Default"/>
        <w:rPr>
          <w:b/>
          <w:bCs/>
          <w:sz w:val="23"/>
          <w:szCs w:val="23"/>
          <w:u w:val="single"/>
        </w:rPr>
      </w:pPr>
    </w:p>
    <w:p w14:paraId="1748530D" w14:textId="0C1E5267" w:rsidR="00680C74" w:rsidRPr="00565C56" w:rsidRDefault="00680C74" w:rsidP="00680C74">
      <w:pPr>
        <w:pStyle w:val="Default"/>
        <w:rPr>
          <w:b/>
          <w:bCs/>
          <w:sz w:val="23"/>
          <w:szCs w:val="23"/>
          <w:u w:val="single"/>
        </w:rPr>
      </w:pPr>
      <w:r w:rsidRPr="00565C56">
        <w:rPr>
          <w:b/>
          <w:bCs/>
          <w:sz w:val="23"/>
          <w:szCs w:val="23"/>
          <w:u w:val="single"/>
        </w:rPr>
        <w:t xml:space="preserve">Practical procedures </w:t>
      </w:r>
    </w:p>
    <w:p w14:paraId="2CEE2597" w14:textId="77777777" w:rsidR="00DF1878" w:rsidRDefault="00DF1878" w:rsidP="00680C74">
      <w:pPr>
        <w:pStyle w:val="Default"/>
        <w:rPr>
          <w:sz w:val="23"/>
          <w:szCs w:val="23"/>
        </w:rPr>
      </w:pPr>
    </w:p>
    <w:p w14:paraId="4CA6D30B" w14:textId="780CC852" w:rsidR="00680C74" w:rsidRDefault="00680C74" w:rsidP="00680C74">
      <w:pPr>
        <w:pStyle w:val="Default"/>
        <w:rPr>
          <w:sz w:val="23"/>
          <w:szCs w:val="23"/>
        </w:rPr>
      </w:pPr>
      <w:r>
        <w:rPr>
          <w:sz w:val="23"/>
          <w:szCs w:val="23"/>
        </w:rPr>
        <w:t xml:space="preserve">There are </w:t>
      </w:r>
      <w:r w:rsidR="00CF1A63">
        <w:rPr>
          <w:sz w:val="23"/>
          <w:szCs w:val="23"/>
        </w:rPr>
        <w:t>several</w:t>
      </w:r>
      <w:r>
        <w:rPr>
          <w:sz w:val="23"/>
          <w:szCs w:val="23"/>
        </w:rPr>
        <w:t xml:space="preserve"> procedural skills in which a trainee must become proficient. </w:t>
      </w:r>
    </w:p>
    <w:p w14:paraId="36FB251D" w14:textId="77777777" w:rsidR="00680C74" w:rsidRDefault="00680C74" w:rsidP="00680C74">
      <w:pPr>
        <w:pStyle w:val="Default"/>
        <w:rPr>
          <w:sz w:val="23"/>
          <w:szCs w:val="23"/>
        </w:rPr>
      </w:pPr>
      <w:r>
        <w:rPr>
          <w:sz w:val="23"/>
          <w:szCs w:val="23"/>
        </w:rPr>
        <w:t xml:space="preserve">Trainees must be able to outline the indications for these procedures and recognise the importance of valid consent, aseptic technique, safe use of analgesia and local anaesthetics, minimisation of patient discomfort, and requesting help when appropriate. For all practical procedures the trainee must be able to recognise complications and respond appropriately if they arise, including calling for help from colleagues in other specialties when necessary. </w:t>
      </w:r>
    </w:p>
    <w:p w14:paraId="5BCB9463" w14:textId="77777777" w:rsidR="00680C74" w:rsidRDefault="00680C74" w:rsidP="00680C74">
      <w:pPr>
        <w:pStyle w:val="Default"/>
        <w:rPr>
          <w:sz w:val="23"/>
          <w:szCs w:val="23"/>
        </w:rPr>
      </w:pPr>
      <w:r>
        <w:rPr>
          <w:sz w:val="23"/>
          <w:szCs w:val="23"/>
        </w:rPr>
        <w:t xml:space="preserve">Trainees should receive training in procedural skills in a clinical skills lab if required. Assessment of procedural skills will be made using the direct observation of procedural skills (DOPS) tool. The table below sets out the minimum competency level expected for each of the practical procedures. </w:t>
      </w:r>
    </w:p>
    <w:p w14:paraId="75808A04" w14:textId="1D6DEC99" w:rsidR="00680C74" w:rsidRDefault="00680C74" w:rsidP="00680C74">
      <w:pPr>
        <w:rPr>
          <w:sz w:val="23"/>
          <w:szCs w:val="23"/>
        </w:rPr>
      </w:pPr>
      <w:r>
        <w:rPr>
          <w:sz w:val="23"/>
          <w:szCs w:val="23"/>
        </w:rPr>
        <w:t>When a trainee has been signed off as being able to perform a procedure independently, they are not required to have any further assessment (DOPS) of that procedure, unless they or their educational supervisor think that this is required (in line with standard professional conduct).</w:t>
      </w:r>
    </w:p>
    <w:p w14:paraId="1D1A7856" w14:textId="7F2C3557" w:rsidR="00CF1A63" w:rsidRPr="00565C56" w:rsidRDefault="00565C56" w:rsidP="00680C74">
      <w:pPr>
        <w:rPr>
          <w:sz w:val="23"/>
          <w:szCs w:val="23"/>
          <w:u w:val="single"/>
        </w:rPr>
      </w:pPr>
      <w:r w:rsidRPr="00565C56">
        <w:rPr>
          <w:sz w:val="23"/>
          <w:szCs w:val="23"/>
          <w:u w:val="single"/>
        </w:rPr>
        <w:t>Required</w:t>
      </w:r>
    </w:p>
    <w:p w14:paraId="2B8B40DB" w14:textId="35DEAB9A" w:rsidR="00CF1A63" w:rsidRPr="00565C56" w:rsidRDefault="00CF1A63" w:rsidP="00565C56">
      <w:pPr>
        <w:pStyle w:val="ListParagraph"/>
        <w:numPr>
          <w:ilvl w:val="0"/>
          <w:numId w:val="1"/>
        </w:numPr>
        <w:rPr>
          <w:sz w:val="23"/>
          <w:szCs w:val="23"/>
        </w:rPr>
      </w:pPr>
      <w:r w:rsidRPr="00565C56">
        <w:rPr>
          <w:sz w:val="23"/>
          <w:szCs w:val="23"/>
        </w:rPr>
        <w:t>Large joint injections: Knee/shoulder</w:t>
      </w:r>
    </w:p>
    <w:p w14:paraId="3A69F0FD" w14:textId="561D5E89" w:rsidR="00CF1A63" w:rsidRPr="00565C56" w:rsidRDefault="00CF1A63" w:rsidP="00565C56">
      <w:pPr>
        <w:pStyle w:val="ListParagraph"/>
        <w:numPr>
          <w:ilvl w:val="0"/>
          <w:numId w:val="1"/>
        </w:numPr>
        <w:rPr>
          <w:sz w:val="23"/>
          <w:szCs w:val="23"/>
        </w:rPr>
      </w:pPr>
      <w:r w:rsidRPr="00565C56">
        <w:rPr>
          <w:sz w:val="23"/>
          <w:szCs w:val="23"/>
        </w:rPr>
        <w:t>Medium joint injections: Wrist, elbow, and ankle</w:t>
      </w:r>
    </w:p>
    <w:p w14:paraId="28682457" w14:textId="58FF7341" w:rsidR="00CF1A63" w:rsidRPr="00565C56" w:rsidRDefault="00CF1A63" w:rsidP="00565C56">
      <w:pPr>
        <w:pStyle w:val="ListParagraph"/>
        <w:numPr>
          <w:ilvl w:val="0"/>
          <w:numId w:val="1"/>
        </w:numPr>
        <w:rPr>
          <w:sz w:val="23"/>
          <w:szCs w:val="23"/>
        </w:rPr>
      </w:pPr>
      <w:r w:rsidRPr="00565C56">
        <w:rPr>
          <w:sz w:val="23"/>
          <w:szCs w:val="23"/>
        </w:rPr>
        <w:t>Small joint injections: MCPJ, MTPJ, PIPJ</w:t>
      </w:r>
    </w:p>
    <w:p w14:paraId="5AF575D4" w14:textId="5E4A672C" w:rsidR="00CF1A63" w:rsidRDefault="00CF1A63" w:rsidP="00565C56">
      <w:pPr>
        <w:pStyle w:val="ListParagraph"/>
        <w:numPr>
          <w:ilvl w:val="0"/>
          <w:numId w:val="1"/>
        </w:numPr>
      </w:pPr>
      <w:r>
        <w:t>Soft tissue injections</w:t>
      </w:r>
      <w:r w:rsidR="00565C56">
        <w:t>: B</w:t>
      </w:r>
      <w:r>
        <w:t>ursa, tendon sheath, plantar fascia, epicondylitis, carpal tunnel</w:t>
      </w:r>
    </w:p>
    <w:p w14:paraId="19907889" w14:textId="77777777" w:rsidR="00565C56" w:rsidRPr="00565C56" w:rsidRDefault="00565C56" w:rsidP="00680C74">
      <w:pPr>
        <w:rPr>
          <w:u w:val="single"/>
        </w:rPr>
      </w:pPr>
      <w:r w:rsidRPr="00565C56">
        <w:rPr>
          <w:u w:val="single"/>
        </w:rPr>
        <w:t>Additional (desirable but not essential)</w:t>
      </w:r>
    </w:p>
    <w:p w14:paraId="7BC82F4A" w14:textId="77777777" w:rsidR="00CF1A63" w:rsidRPr="00565C56" w:rsidRDefault="00CF1A63" w:rsidP="00565C56">
      <w:pPr>
        <w:pStyle w:val="ListParagraph"/>
        <w:numPr>
          <w:ilvl w:val="0"/>
          <w:numId w:val="2"/>
        </w:numPr>
        <w:rPr>
          <w:sz w:val="23"/>
          <w:szCs w:val="23"/>
        </w:rPr>
      </w:pPr>
      <w:r w:rsidRPr="00565C56">
        <w:rPr>
          <w:sz w:val="23"/>
          <w:szCs w:val="23"/>
        </w:rPr>
        <w:t xml:space="preserve">Ultrasound-guided joint or soft tissue injections </w:t>
      </w:r>
    </w:p>
    <w:p w14:paraId="2669515E" w14:textId="49CB298F" w:rsidR="00CF1A63" w:rsidRPr="00565C56" w:rsidRDefault="00CF1A63" w:rsidP="00565C56">
      <w:pPr>
        <w:pStyle w:val="ListParagraph"/>
        <w:numPr>
          <w:ilvl w:val="0"/>
          <w:numId w:val="2"/>
        </w:numPr>
        <w:rPr>
          <w:sz w:val="23"/>
          <w:szCs w:val="23"/>
        </w:rPr>
      </w:pPr>
      <w:r w:rsidRPr="00565C56">
        <w:rPr>
          <w:sz w:val="23"/>
          <w:szCs w:val="23"/>
        </w:rPr>
        <w:t>Fluoroscopy-guided injections</w:t>
      </w:r>
    </w:p>
    <w:p w14:paraId="48F9F438" w14:textId="12064093" w:rsidR="006A6261" w:rsidRDefault="006A6261" w:rsidP="00680C74">
      <w:pPr>
        <w:rPr>
          <w:sz w:val="23"/>
          <w:szCs w:val="23"/>
        </w:rPr>
      </w:pPr>
    </w:p>
    <w:p w14:paraId="14E7F0EA" w14:textId="21120C9D" w:rsidR="00CF1A63" w:rsidRDefault="00CF1A63" w:rsidP="00680C74">
      <w:pPr>
        <w:rPr>
          <w:sz w:val="23"/>
          <w:szCs w:val="23"/>
        </w:rPr>
      </w:pPr>
    </w:p>
    <w:p w14:paraId="4C7AA113" w14:textId="17823F08" w:rsidR="00CF1A63" w:rsidRDefault="00CF1A63" w:rsidP="00680C74">
      <w:pPr>
        <w:rPr>
          <w:sz w:val="23"/>
          <w:szCs w:val="23"/>
        </w:rPr>
      </w:pPr>
    </w:p>
    <w:p w14:paraId="7AB8C34F" w14:textId="1D29B0C0" w:rsidR="00CF1A63" w:rsidRDefault="00CF1A63" w:rsidP="00680C74">
      <w:pPr>
        <w:rPr>
          <w:sz w:val="23"/>
          <w:szCs w:val="23"/>
        </w:rPr>
      </w:pPr>
    </w:p>
    <w:p w14:paraId="636E83C0" w14:textId="77777777" w:rsidR="00CF1A63" w:rsidRDefault="00CF1A63" w:rsidP="00680C74">
      <w:pPr>
        <w:rPr>
          <w:sz w:val="23"/>
          <w:szCs w:val="23"/>
        </w:rPr>
      </w:pPr>
    </w:p>
    <w:sectPr w:rsidR="00CF1A63" w:rsidSect="00F17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0C7"/>
    <w:multiLevelType w:val="hybridMultilevel"/>
    <w:tmpl w:val="7222200C"/>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 w15:restartNumberingAfterBreak="0">
    <w:nsid w:val="2D653A3B"/>
    <w:multiLevelType w:val="hybridMultilevel"/>
    <w:tmpl w:val="6AAE3496"/>
    <w:lvl w:ilvl="0" w:tplc="1DF499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655D3"/>
    <w:multiLevelType w:val="hybridMultilevel"/>
    <w:tmpl w:val="80B65BDA"/>
    <w:lvl w:ilvl="0" w:tplc="1DF499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E1"/>
    <w:rsid w:val="000521C4"/>
    <w:rsid w:val="00067A27"/>
    <w:rsid w:val="001542BD"/>
    <w:rsid w:val="001D5791"/>
    <w:rsid w:val="002559FF"/>
    <w:rsid w:val="002B3232"/>
    <w:rsid w:val="002C1047"/>
    <w:rsid w:val="002F2391"/>
    <w:rsid w:val="003420D2"/>
    <w:rsid w:val="003C4DB1"/>
    <w:rsid w:val="003E3D76"/>
    <w:rsid w:val="003F355F"/>
    <w:rsid w:val="00424B6C"/>
    <w:rsid w:val="00485A1C"/>
    <w:rsid w:val="00486B2E"/>
    <w:rsid w:val="004C4595"/>
    <w:rsid w:val="004C5A72"/>
    <w:rsid w:val="004F2ACE"/>
    <w:rsid w:val="004F2C06"/>
    <w:rsid w:val="005370D2"/>
    <w:rsid w:val="005446F4"/>
    <w:rsid w:val="005450DC"/>
    <w:rsid w:val="00565C56"/>
    <w:rsid w:val="005C3259"/>
    <w:rsid w:val="005D5842"/>
    <w:rsid w:val="005E56BF"/>
    <w:rsid w:val="00641CF4"/>
    <w:rsid w:val="00680C74"/>
    <w:rsid w:val="006A6261"/>
    <w:rsid w:val="006B6CFB"/>
    <w:rsid w:val="006C62C5"/>
    <w:rsid w:val="00720874"/>
    <w:rsid w:val="0072145D"/>
    <w:rsid w:val="007339A3"/>
    <w:rsid w:val="007416FA"/>
    <w:rsid w:val="007912E1"/>
    <w:rsid w:val="007B3F6F"/>
    <w:rsid w:val="0089497E"/>
    <w:rsid w:val="008A2D94"/>
    <w:rsid w:val="008B5085"/>
    <w:rsid w:val="008D6F85"/>
    <w:rsid w:val="0094295C"/>
    <w:rsid w:val="009F6AA3"/>
    <w:rsid w:val="00A17964"/>
    <w:rsid w:val="00A21038"/>
    <w:rsid w:val="00A74037"/>
    <w:rsid w:val="00B352CD"/>
    <w:rsid w:val="00C65633"/>
    <w:rsid w:val="00CB43D8"/>
    <w:rsid w:val="00CF1A63"/>
    <w:rsid w:val="00D95E1C"/>
    <w:rsid w:val="00DF1878"/>
    <w:rsid w:val="00E404DA"/>
    <w:rsid w:val="00ED7F00"/>
    <w:rsid w:val="00F1746E"/>
    <w:rsid w:val="00F7094E"/>
    <w:rsid w:val="00F73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344A"/>
  <w15:chartTrackingRefBased/>
  <w15:docId w15:val="{798D9B4B-89AA-4E87-B2F2-47049932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12E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7B3F6F"/>
    <w:rPr>
      <w:color w:val="0000FF"/>
      <w:u w:val="single"/>
    </w:rPr>
  </w:style>
  <w:style w:type="paragraph" w:styleId="ListParagraph">
    <w:name w:val="List Paragraph"/>
    <w:basedOn w:val="Normal"/>
    <w:uiPriority w:val="34"/>
    <w:qFormat/>
    <w:rsid w:val="00565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Douglas</dc:creator>
  <cp:keywords/>
  <dc:description/>
  <cp:lastModifiedBy>Giles Hazan</cp:lastModifiedBy>
  <cp:revision>24</cp:revision>
  <dcterms:created xsi:type="dcterms:W3CDTF">2023-10-16T15:24:00Z</dcterms:created>
  <dcterms:modified xsi:type="dcterms:W3CDTF">2024-04-29T14:23:00Z</dcterms:modified>
</cp:coreProperties>
</file>